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7A7928C" Type="http://schemas.openxmlformats.org/officeDocument/2006/relationships/officeDocument" Target="/word/document.xml" /><Relationship Id="coreR17A7928C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keepNext w:val="1"/>
        <w:spacing w:lineRule="auto" w:line="360" w:before="120" w:after="120" w:beforeAutospacing="0" w:afterAutospacing="0"/>
        <w:ind w:firstLine="0" w:left="4535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Załącznik Nr 1 do zarządzenia Nr 137.2023</w:t>
        <w:br w:type="textWrapping"/>
        <w:t>Burmistrza Kcyni</w:t>
        <w:br w:type="textWrapping"/>
        <w:t>z dnia 27 października 2023 r.</w:t>
      </w:r>
    </w:p>
    <w:p>
      <w:pPr>
        <w:keepNext w:val="1"/>
        <w:spacing w:lineRule="auto" w:line="240" w:before="0" w:after="480" w:beforeAutospacing="0" w:afterAutospacing="0"/>
        <w:ind w:firstLine="0" w:left="0" w:right="0"/>
        <w:jc w:val="center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caps w:val="0"/>
          <w:sz w:val="22"/>
        </w:rPr>
        <w:t>Zmiany w planie dochodów Gminy Kcynia w 2023 roku</w:t>
      </w:r>
    </w:p>
    <w:tbl>
      <w:tblPr>
        <w:tblStyle w:val="T1"/>
        <w:tblW w:w="14740" w:type="dxa"/>
        <w:tblLayout w:type="autofit"/>
        <w:tblLook w:val="04A0"/>
      </w:tblPr>
      <w:tblGrid/>
      <w:tr>
        <w:trPr>
          <w:tblHeader/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Dział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Rozdział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Paragraf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Wyszczególnienie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Plan przed zmianą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Zmiana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Plan po zmianie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600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left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Transport i łączność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4 142 744,90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4 341,00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4 147 085,90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60004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left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Lokalny transport zbiorowy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166 718,78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4 341,00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171 059,78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2010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15 000,00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4 341,00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19 341,00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855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left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Rodzina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9 334 262,00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28 618,00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9 362 880,00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85502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left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8 968 558,00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1 500,00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8 970 058,00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2060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Dotacja celowa otrzymana z budżetu państwa na zadania bieżące z zakresu administracji rządowej zlecone gminom (związkom gmin, związkom powiatowo-gminnym), związane z realizacją świadczenia wychowawczego stanowiącego pomoc państwa w wychowywaniu dzieci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54 401,00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1 500,00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55 901,00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85513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left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340 338,00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27 118,00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367 456,00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2010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340 338,00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27 118,00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367 456,00</w:t>
            </w:r>
          </w:p>
        </w:tc>
      </w:tr>
      <w:tr>
        <w:trPr>
          <w:jc w:val="center"/>
        </w:trPr>
        <w:tc>
          <w:tcPr>
            <w:tcW w:w="11339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3"/>
              <w:rPr>
                <w:b w:val="1"/>
                <w:color w:val="FFFFFF"/>
                <w:shd w:val="clear" w:color="auto" w:fill="3C3F49"/>
              </w:rPr>
            </w:pPr>
            <w:r>
              <w:rPr>
                <w:b w:val="1"/>
                <w:color w:val="FFFFFF"/>
                <w:shd w:val="clear" w:color="auto" w:fill="3C3F49"/>
              </w:rPr>
              <w:t>Razem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rPr>
                <w:b w:val="1"/>
              </w:rPr>
            </w:pPr>
            <w:r>
              <w:rPr>
                <w:b w:val="1"/>
              </w:rPr>
              <w:t>101 557 879,35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rPr>
                <w:b w:val="1"/>
              </w:rPr>
            </w:pPr>
            <w:r>
              <w:rPr>
                <w:b w:val="1"/>
              </w:rPr>
              <w:t>32 959,00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rPr>
                <w:b w:val="1"/>
              </w:rPr>
            </w:pPr>
            <w:r>
              <w:rPr>
                <w:b w:val="1"/>
              </w:rPr>
              <w:t>101 590 838,35</w:t>
            </w:r>
          </w:p>
        </w:tc>
      </w:tr>
    </w:tbl>
    <w:p/>
    <w:sectPr>
      <w:endnotePr>
        <w:numFmt w:val="decimal"/>
      </w:endnotePr>
      <w:type w:val="nextPage"/>
      <w:pgSz w:w="16838" w:h="11906" w:code="0" w:orient="landscape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Times New Roman" w:hAnsi="Times New Roman"/>
      <w:b w:val="0"/>
      <w:color w:val="000000"/>
      <w:sz w:val="22"/>
    </w:rPr>
  </w:style>
  <w:style w:type="paragraph" w:styleId="P1">
    <w:name w:val="Title"/>
    <w:basedOn w:val="P0"/>
    <w:next w:val="P1"/>
    <w:pPr>
      <w:keepNext w:val="1"/>
      <w:spacing w:lineRule="auto" w:line="276" w:before="160" w:after="320" w:beforeAutospacing="0" w:afterAutospacing="0"/>
      <w:jc w:val="center"/>
    </w:pPr>
    <w:rPr>
      <w:b w:val="1"/>
      <w:color w:val="auto"/>
      <w:sz w:val="34"/>
      <w:shd w:val="clear" w:color="auto" w:fill="auto"/>
    </w:rPr>
  </w:style>
  <w:style w:type="paragraph" w:styleId="P2">
    <w:name w:val="TableHeading"/>
    <w:basedOn w:val="P0"/>
    <w:next w:val="P2"/>
    <w:pPr>
      <w:spacing w:lineRule="auto" w:line="276" w:after="0" w:beforeAutospacing="0" w:afterAutospacing="0"/>
      <w:jc w:val="center"/>
    </w:pPr>
    <w:rPr>
      <w:b w:val="1"/>
      <w:color w:val="auto"/>
      <w:sz w:val="15"/>
      <w:shd w:val="clear" w:color="auto" w:fill="auto"/>
    </w:rPr>
  </w:style>
  <w:style w:type="paragraph" w:styleId="P3">
    <w:name w:val="TableCell"/>
    <w:basedOn w:val="P0"/>
    <w:next w:val="P3"/>
    <w:pPr>
      <w:spacing w:lineRule="auto" w:line="276" w:after="0" w:beforeAutospacing="0" w:afterAutospacing="0"/>
      <w:jc w:val="right"/>
    </w:pPr>
    <w:rPr>
      <w:color w:val="auto"/>
      <w:sz w:val="15"/>
      <w:shd w:val="clear" w:color="auto" w:fill="auto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Patrycja Kołos</dc:creator>
  <dcterms:created xsi:type="dcterms:W3CDTF">2023-11-07T12:55:49Z</dcterms:created>
  <cp:lastModifiedBy>Patrycja Kołos</cp:lastModifiedBy>
  <dcterms:modified xsi:type="dcterms:W3CDTF">2023-11-07T13:31:48Z</dcterms:modified>
  <cp:revision>13</cp:revision>
</cp:coreProperties>
</file>