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EFD8" w14:textId="77777777" w:rsidR="00A77B3E" w:rsidRDefault="00047D1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258F9B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A7025C3" w14:textId="77777777" w:rsidR="00A77B3E" w:rsidRDefault="00047D19">
      <w:pPr>
        <w:ind w:left="5669"/>
        <w:jc w:val="left"/>
        <w:rPr>
          <w:sz w:val="20"/>
        </w:rPr>
      </w:pPr>
      <w:r>
        <w:rPr>
          <w:sz w:val="20"/>
        </w:rPr>
        <w:t>z dnia  10 listopada 2023 r.</w:t>
      </w:r>
    </w:p>
    <w:p w14:paraId="1B658CAC" w14:textId="77777777" w:rsidR="00A77B3E" w:rsidRDefault="00047D1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1D26C5E" w14:textId="77777777" w:rsidR="00A77B3E" w:rsidRDefault="00A77B3E">
      <w:pPr>
        <w:ind w:left="5669"/>
        <w:jc w:val="left"/>
        <w:rPr>
          <w:sz w:val="20"/>
        </w:rPr>
      </w:pPr>
    </w:p>
    <w:p w14:paraId="2094095F" w14:textId="77777777" w:rsidR="00A77B3E" w:rsidRDefault="00A77B3E">
      <w:pPr>
        <w:ind w:left="5669"/>
        <w:jc w:val="left"/>
        <w:rPr>
          <w:sz w:val="20"/>
        </w:rPr>
      </w:pPr>
    </w:p>
    <w:p w14:paraId="6A385654" w14:textId="77777777" w:rsidR="00A77B3E" w:rsidRDefault="00047D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0E54C609" w14:textId="77777777" w:rsidR="00A77B3E" w:rsidRDefault="00047D19">
      <w:pPr>
        <w:spacing w:before="280" w:after="280"/>
        <w:jc w:val="center"/>
        <w:rPr>
          <w:b/>
          <w:caps/>
        </w:rPr>
      </w:pPr>
      <w:r>
        <w:t>z dnia 30 listopada 2023 r.</w:t>
      </w:r>
    </w:p>
    <w:p w14:paraId="653E01DD" w14:textId="2633D875" w:rsidR="00A77B3E" w:rsidRDefault="00047D19">
      <w:pPr>
        <w:keepNext/>
        <w:spacing w:after="480"/>
        <w:jc w:val="center"/>
      </w:pPr>
      <w:r>
        <w:rPr>
          <w:b/>
        </w:rPr>
        <w:t>w sprawie warunków udzielania bonifikat i wysokoś</w:t>
      </w:r>
      <w:r w:rsidR="00C633E6">
        <w:rPr>
          <w:b/>
        </w:rPr>
        <w:t>ci</w:t>
      </w:r>
      <w:r>
        <w:rPr>
          <w:b/>
        </w:rPr>
        <w:t xml:space="preserve"> stawek procentowych bonifikat od ceny nieruchomości gruntowej sprzedawanej jej użytkownikowi wieczystemu</w:t>
      </w:r>
    </w:p>
    <w:p w14:paraId="16DA56C7" w14:textId="77777777" w:rsidR="00A77B3E" w:rsidRDefault="00047D19">
      <w:pPr>
        <w:keepLines/>
        <w:spacing w:before="120" w:after="120"/>
        <w:ind w:firstLine="227"/>
      </w:pPr>
      <w:r>
        <w:t>Na podstawie art. 198k ust. 2 i 3 ustawy z dnia 21 sierpnia 1997 r. o gospodarce nieruchomościami (Dz. U. z 2023 r. poz. 344 ze zm.)</w:t>
      </w:r>
    </w:p>
    <w:p w14:paraId="513FBB73" w14:textId="77777777" w:rsidR="00A77B3E" w:rsidRDefault="00047D19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15071C99" w14:textId="62CE2B4E" w:rsidR="00A77B3E" w:rsidRDefault="00047D19">
      <w:pPr>
        <w:keepLines/>
        <w:spacing w:before="120" w:after="120"/>
        <w:ind w:firstLine="340"/>
      </w:pPr>
      <w:r>
        <w:rPr>
          <w:b/>
        </w:rPr>
        <w:t>§ 1. </w:t>
      </w:r>
      <w:r>
        <w:t>Bonifikaty od ceny nieruchomości gruntowej sprzedawanej jej użytkownikowi wieczystemu udziela się jeżeli użytkownik wieczysty terminowo zrealizował cel określony w umowie o oddanie nieruchomości gruntowej w użytkowanie wieczyste i nie ma zaległości w regulowaniu zobowiązań z tytułu opłat rocznych za użytkowanie wieczyste oraz</w:t>
      </w:r>
      <w:r w:rsidR="00C633E6">
        <w:t xml:space="preserve"> w</w:t>
      </w:r>
      <w:r>
        <w:t xml:space="preserve"> podatku od nieruchomości.</w:t>
      </w:r>
    </w:p>
    <w:p w14:paraId="4CE0C9AF" w14:textId="77777777" w:rsidR="00A77B3E" w:rsidRDefault="00047D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Stawkę bonifikaty, z zastrzeżeniem ust. 2, ustala się na ………….%.</w:t>
      </w:r>
    </w:p>
    <w:p w14:paraId="66A62FF0" w14:textId="7A8CD660" w:rsidR="00A77B3E" w:rsidRDefault="00047D1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Stawkę bonifikaty dla nieruchomości sprzedawanej w okolicznościach, o których mowa w art. 198k ust. 1 ustawy o gospodarce nieruchomościami oraz w przypadkach, o których mowa w art. 68 ustawy o gospodarce nieruchomościami ustala się na ……………%</w:t>
      </w:r>
    </w:p>
    <w:p w14:paraId="108A0393" w14:textId="77777777" w:rsidR="00A77B3E" w:rsidRDefault="00047D1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19B7DBC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D76E557" w14:textId="77777777" w:rsidR="00A77B3E" w:rsidRDefault="00047D1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5316" w14:paraId="44673B1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90D1B" w14:textId="77777777" w:rsidR="00D45316" w:rsidRDefault="00D453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E2EE7" w14:textId="77777777" w:rsid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  <w:p w14:paraId="10FD0664" w14:textId="77777777" w:rsid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</w:p>
          <w:p w14:paraId="15EE714F" w14:textId="77777777" w:rsid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</w:p>
          <w:p w14:paraId="2A1FF3DF" w14:textId="77777777" w:rsid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</w:p>
          <w:p w14:paraId="4E324BA5" w14:textId="77777777" w:rsid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</w:p>
          <w:p w14:paraId="2E8877C3" w14:textId="2E63CCB6" w:rsidR="00047D19" w:rsidRPr="00047D19" w:rsidRDefault="00047D19" w:rsidP="00047D1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</w:p>
        </w:tc>
      </w:tr>
    </w:tbl>
    <w:p w14:paraId="5E6F8ECE" w14:textId="77777777" w:rsidR="00047D19" w:rsidRDefault="00047D19">
      <w:pPr>
        <w:jc w:val="center"/>
        <w:rPr>
          <w:b/>
          <w:spacing w:val="20"/>
        </w:rPr>
      </w:pPr>
    </w:p>
    <w:p w14:paraId="11E6B3E1" w14:textId="77777777" w:rsidR="00047D19" w:rsidRDefault="00047D19">
      <w:pPr>
        <w:jc w:val="center"/>
        <w:rPr>
          <w:b/>
          <w:spacing w:val="20"/>
        </w:rPr>
      </w:pPr>
    </w:p>
    <w:p w14:paraId="4752FDF5" w14:textId="623B2426" w:rsidR="00A77B3E" w:rsidRDefault="00047D19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55E56B9B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198k ust.2 i 3  ustawy z dnia 21 sierpnia 1997 r. o gospodarce nieruchomościami  Rada Miejska ustala w drodze uchwały bonifikaty od ceny nieruchomości gruntowej sprzedawanej jej użytkownikowi wieczystemu. W uchwale określa się warunki udzielenia bonifikat i wysokości stawek procentowych uwzględniając w szczególności:</w:t>
      </w:r>
    </w:p>
    <w:p w14:paraId="5D5DFDB6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okoliczności, o których mowa w ust. 1, oraz przypadki, o których mowa w art. 68;</w:t>
      </w:r>
    </w:p>
    <w:p w14:paraId="79DB183D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realizację przez użytkownika wieczystego celów publicznych, budownictwa mieszkaniowego lub celów użyteczności publicznej oraz potrzeb społeczności lokalnej;</w:t>
      </w:r>
    </w:p>
    <w:p w14:paraId="653DD64B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długość okresu trwania użytkowania wieczystego;</w:t>
      </w:r>
    </w:p>
    <w:p w14:paraId="1052D816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terminową realizację celu określonego w umowie o oddanie nieruchomości gruntowej w użytkowanie wieczyste, w szczególności terminową zabudowę;</w:t>
      </w:r>
    </w:p>
    <w:p w14:paraId="5538797D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brak zaległości w regulowaniu zobowiązań z tytułu opłat rocznych za użytkowanie wieczyste oraz podatku od nieruchomości.</w:t>
      </w:r>
    </w:p>
    <w:p w14:paraId="7299A4C5" w14:textId="77777777" w:rsidR="00A77B3E" w:rsidRDefault="00047D1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Nowela przepisów wprowadziła nowy dział do ustawy o gospodarce nieruchomościami nazwany „Przepisy epizodyczne dotyczące roszczenia o sprzedaż nieruchomości gruntowej na rzecz jej użytkownika wieczystego”. W dodanych przepisach znalazła się delegacja dla rady pozwalająca na podjęcie uchwały w sprawie udzielania bonifikat od ceny nieruchomości gruntowej sprzedawanej jej użytkownikowi wieczystemu.</w:t>
      </w:r>
    </w:p>
    <w:p w14:paraId="0B531D25" w14:textId="77777777" w:rsidR="00A77B3E" w:rsidRDefault="00047D19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powyższe, podjęcie niniejszej uchwały jest zasadne.</w:t>
      </w:r>
    </w:p>
    <w:p w14:paraId="0E91C66C" w14:textId="77777777" w:rsidR="00A77B3E" w:rsidRDefault="00047D19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975D6A2" w14:textId="77777777" w:rsidR="00A77B3E" w:rsidRDefault="00047D1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5316" w14:paraId="23173F2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7BD93" w14:textId="77777777" w:rsidR="00D45316" w:rsidRDefault="00D453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07723" w14:textId="77777777" w:rsidR="00D45316" w:rsidRDefault="00047D1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4DDF636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EF9" w14:textId="77777777" w:rsidR="00047D19" w:rsidRDefault="00047D19">
      <w:r>
        <w:separator/>
      </w:r>
    </w:p>
  </w:endnote>
  <w:endnote w:type="continuationSeparator" w:id="0">
    <w:p w14:paraId="702F2FB3" w14:textId="77777777" w:rsidR="00047D19" w:rsidRDefault="000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316" w14:paraId="18AB8BF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262AA7" w14:textId="77777777" w:rsidR="00D45316" w:rsidRDefault="00047D19">
          <w:pPr>
            <w:jc w:val="left"/>
            <w:rPr>
              <w:sz w:val="18"/>
            </w:rPr>
          </w:pPr>
          <w:r>
            <w:rPr>
              <w:sz w:val="18"/>
            </w:rPr>
            <w:t>Id: 74037128-BC43-4049-AD0A-49B45A492FE1.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3F1F96" w14:textId="77777777" w:rsidR="00D45316" w:rsidRDefault="00047D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247D36" w14:textId="77777777" w:rsidR="00D45316" w:rsidRDefault="00D453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9639" w14:textId="77777777" w:rsidR="00047D19" w:rsidRDefault="00047D19">
      <w:r>
        <w:separator/>
      </w:r>
    </w:p>
  </w:footnote>
  <w:footnote w:type="continuationSeparator" w:id="0">
    <w:p w14:paraId="672D80E9" w14:textId="77777777" w:rsidR="00047D19" w:rsidRDefault="000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D19"/>
    <w:rsid w:val="00A77B3E"/>
    <w:rsid w:val="00C633E6"/>
    <w:rsid w:val="00CA2A55"/>
    <w:rsid w:val="00D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7C0EB"/>
  <w15:docId w15:val="{E8C17C7D-67E2-4EF2-A172-D0B7732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2023 r.</dc:title>
  <dc:subject>w sprawie warunków udzielania bonifikat i^wysokość stawek procentowych bonifikat od ceny nieruchomości gruntowej sprzedawanej jej użytkownikowi wieczystemu</dc:subject>
  <dc:creator>anna.pawlak</dc:creator>
  <cp:lastModifiedBy>Anna Pawlak</cp:lastModifiedBy>
  <cp:revision>3</cp:revision>
  <cp:lastPrinted>2023-11-17T06:58:00Z</cp:lastPrinted>
  <dcterms:created xsi:type="dcterms:W3CDTF">2023-11-10T10:51:00Z</dcterms:created>
  <dcterms:modified xsi:type="dcterms:W3CDTF">2023-11-21T07:24:00Z</dcterms:modified>
  <cp:category>Akt prawny</cp:category>
</cp:coreProperties>
</file>