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A63E" w14:textId="55DE68E6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C521C3">
        <w:rPr>
          <w:rFonts w:ascii="Times New Roman" w:eastAsia="Calibri" w:hAnsi="Times New Roman" w:cs="Times New Roman"/>
          <w:sz w:val="20"/>
        </w:rPr>
        <w:t>100.2023</w:t>
      </w:r>
    </w:p>
    <w:p w14:paraId="341B4435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15147B20" w14:textId="69268A9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4F3A0D">
        <w:rPr>
          <w:rFonts w:ascii="Times New Roman" w:eastAsia="Calibri" w:hAnsi="Times New Roman" w:cs="Times New Roman"/>
          <w:sz w:val="20"/>
        </w:rPr>
        <w:t>11 sierpnia 2023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4DC4343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B15228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4D9DC5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64E622CF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BD24420" w14:textId="2C737E94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</w:t>
      </w:r>
      <w:proofErr w:type="spellStart"/>
      <w:r w:rsidRPr="00CC6031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CC6031">
        <w:rPr>
          <w:rFonts w:ascii="Times New Roman" w:eastAsia="Calibri" w:hAnsi="Times New Roman" w:cs="Times New Roman"/>
          <w:sz w:val="24"/>
        </w:rPr>
        <w:t>. Dz. U. z 20</w:t>
      </w:r>
      <w:r w:rsidR="006E4AE7">
        <w:rPr>
          <w:rFonts w:ascii="Times New Roman" w:eastAsia="Calibri" w:hAnsi="Times New Roman" w:cs="Times New Roman"/>
          <w:sz w:val="24"/>
        </w:rPr>
        <w:t>2</w:t>
      </w:r>
      <w:r w:rsidR="004F3A0D">
        <w:rPr>
          <w:rFonts w:ascii="Times New Roman" w:eastAsia="Calibri" w:hAnsi="Times New Roman" w:cs="Times New Roman"/>
          <w:sz w:val="24"/>
        </w:rPr>
        <w:t>3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4F3A0D">
        <w:rPr>
          <w:rFonts w:ascii="Times New Roman" w:eastAsia="Calibri" w:hAnsi="Times New Roman" w:cs="Times New Roman"/>
          <w:sz w:val="24"/>
        </w:rPr>
        <w:t>344</w:t>
      </w:r>
      <w:r w:rsidRPr="00CC6031">
        <w:rPr>
          <w:rFonts w:ascii="Times New Roman" w:eastAsia="Calibri" w:hAnsi="Times New Roman" w:cs="Times New Roman"/>
          <w:sz w:val="24"/>
        </w:rPr>
        <w:t xml:space="preserve"> ze zm.) Burmistrz Kcyni podaje do publicznej wiadomości wykaz nieruchomości gruntowych przeznaczonych do wydzierżawienia: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2D464707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732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EFB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6A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C2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3B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00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4B686EC8" w14:textId="77777777" w:rsidTr="00231763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1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D66EE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4B6A1B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AB915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0F4C2C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E0266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2E116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5EDA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FA463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64D01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8F3AC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7F21814" w14:textId="77777777" w:rsidR="00201996" w:rsidRDefault="00201996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1C805E4" w14:textId="11AE81AB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06DAB5D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9251F32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CF9268" w14:textId="6EDF6CEB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A3061A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1EC3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4B10B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CC92D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5295C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ECBAF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70AE75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5A110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24D2A1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555872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2FD83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F875E8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42F8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F36BB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1B75A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204BC1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B0B57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82F75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FB2B16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54BC3D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A59EC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C9C3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966018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95534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4C9A6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711A2F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A61EB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1F65BA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3260BF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A548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0E1750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BCA" w14:textId="77777777" w:rsidR="00C26A6E" w:rsidRDefault="00C26A6E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33AD3C2" w14:textId="582298AB" w:rsidR="003C6D40" w:rsidRPr="00CC6031" w:rsidRDefault="003C6D40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Niezabudowana nieruchomość gruntowa położona w </w:t>
            </w:r>
            <w:r w:rsidR="000F1FA7" w:rsidRPr="000F1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Stalówce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obręb Karmelita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oznaczona ewidencyjnie numerem </w:t>
            </w:r>
            <w:r w:rsidR="000F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423/4</w:t>
            </w:r>
            <w:r w:rsidR="00C845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3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,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>o powierzchni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84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0,1398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dla której Sąd Rejonowy w Szubinie Wydział Ksiąg Wieczystych prowadzi księgę wieczystą pod numerem KWBY1U/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00005429/3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42DA91E4" w14:textId="77777777" w:rsidR="003C6D40" w:rsidRPr="00CC6031" w:rsidRDefault="003C6D40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C9F4E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8C2CA6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6E10B55" w14:textId="77777777" w:rsidR="00CC6031" w:rsidRPr="00CC6031" w:rsidRDefault="00CC6031" w:rsidP="000F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ADA" w14:textId="6139B15F" w:rsidR="00CC6031" w:rsidRPr="003E1D3A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</w:p>
          <w:p w14:paraId="2AAFDF62" w14:textId="10CCE5FA" w:rsidR="00C26A6E" w:rsidRPr="00CC6031" w:rsidRDefault="00C26A6E" w:rsidP="00C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Przedmiotem dzie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rżawy jest część niezabudowanej nieruchomości gruntowej położonej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w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Stalówce obręb Karmelita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oznaczonej ewidencyjnie numerem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ałki 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423/4</w:t>
            </w:r>
            <w:r w:rsidR="00C84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część o powierzchni </w:t>
            </w:r>
            <w:r w:rsidR="00CB2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</w:t>
            </w:r>
            <w:r w:rsidR="004F3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50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m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przeznaczeniem pod ogród</w:t>
            </w:r>
            <w:r w:rsidR="004F3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ek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ałko</w:t>
            </w:r>
            <w:r w:rsidR="00036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w</w:t>
            </w:r>
            <w:r w:rsidR="004F3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y nr 6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ewidencją gruntów przedmiotowa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eruchomość stanowi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69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R-</w:t>
            </w:r>
            <w:proofErr w:type="spellStart"/>
            <w:r w:rsidR="00890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III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</w:t>
            </w:r>
            <w:proofErr w:type="spellEnd"/>
            <w:r w:rsidR="0028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38196ED8" w14:textId="77777777" w:rsidR="00C26A6E" w:rsidRPr="00CC6031" w:rsidRDefault="00C26A6E" w:rsidP="00C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nie obciążają żadne długi i ograniczenia w rozporządzaniu własnością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3D14F7D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FE62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12C28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BE2B4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78E580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AD397E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27640F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A746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4B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ED0554C" w14:textId="02FA463A" w:rsidR="000E631E" w:rsidRPr="0070743B" w:rsidRDefault="00CC6031" w:rsidP="000E631E">
            <w:pPr>
              <w:spacing w:after="0"/>
              <w:ind w:firstLine="708"/>
              <w:jc w:val="both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dzia</w:t>
            </w:r>
            <w:r w:rsidR="00DC23F0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ł</w:t>
            </w:r>
            <w:r w:rsidR="000F1FA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 numerze ewidencyjnym</w:t>
            </w:r>
            <w:r w:rsidR="00DC2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C908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423/4</w:t>
            </w:r>
            <w:r w:rsidR="000361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C908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obręb Karmelita</w:t>
            </w:r>
            <w:r w:rsidRPr="00CC60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,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</w:t>
            </w:r>
            <w:r w:rsidR="000E631E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objęty jest miejscowym planem zagospodarowania przestrzennego</w:t>
            </w:r>
            <w:r w:rsidR="000E631E" w:rsidRPr="0070743B">
              <w:rPr>
                <w:rFonts w:ascii="Times New Roman" w:hAnsi="Times New Roman" w:cs="Times New Roman"/>
                <w:sz w:val="18"/>
                <w:szCs w:val="18"/>
              </w:rPr>
              <w:t xml:space="preserve">  przyjętym </w:t>
            </w:r>
            <w:r w:rsidR="000E631E"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Uchwałą nr XXXVI/355/2013 Rady Miejskiej w Kcyni z dnia 25 kwietnia 2013 r. w sprawie miejscowego planu zagospodarowania przestrzennego terenów położonych w obrębie Karmelita, gmina Kcynia, opublikowaną w Dz. Urz. Woj. Kuj.-Pom. w dniu 31 maja 2013 r. pod poz. 2060. </w:t>
            </w:r>
          </w:p>
          <w:p w14:paraId="6F4C2555" w14:textId="41580C30" w:rsidR="00CC6031" w:rsidRPr="000E631E" w:rsidRDefault="0003618A" w:rsidP="000E63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18A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Teren przedmiotowej działki został oznaczony w miejscowym planie symbolem 5ZP/KP – tereny zieleni urządzonej z terenem parkingu.</w:t>
            </w:r>
            <w:r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631E" w:rsidRPr="0003618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0E631E" w:rsidRPr="00947C11">
              <w:rPr>
                <w:rFonts w:ascii="Times New Roman" w:hAnsi="Times New Roman" w:cs="Times New Roman"/>
                <w:sz w:val="18"/>
                <w:szCs w:val="18"/>
              </w:rPr>
              <w:t xml:space="preserve"> Uchwałą nr XXXIII/282/2017 Rady Miejskiej w Kcyni z dnia 30 marca 2017 r. zmienioną Uchwałą Rady Miejskiej w Kcyni Nr XLII/364/2017 z dnia 28 grudnia 2017 r., oraz Uchwałą nr XLV/379/2018 Rady Miejskiej w Kcyni z dnia 29 marca 2018 r., w sprawie przyjęcia Gminnego </w:t>
            </w:r>
            <w:r w:rsidR="000E631E" w:rsidRPr="00947C1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Programu Rewitalizacji dla Gminy Kcynia, sporządzonego na podstawie ustawy z dnia 8 marca 1990</w:t>
            </w:r>
            <w:r w:rsidR="000E631E" w:rsidRPr="00947C11">
              <w:rPr>
                <w:rFonts w:ascii="Times New Roman" w:hAnsi="Times New Roman" w:cs="Times New Roman"/>
                <w:sz w:val="18"/>
                <w:szCs w:val="18"/>
              </w:rPr>
              <w:t xml:space="preserve"> r. o samorządzie gminnym (Dz. U z 2019 r. poz. 506 ze zm.), działka o numerze </w:t>
            </w:r>
            <w:r w:rsidR="000E631E" w:rsidRPr="0094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423/4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3</w:t>
            </w:r>
            <w:r w:rsidR="000E631E" w:rsidRPr="0094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, obręb </w:t>
            </w:r>
            <w:r w:rsidR="000E631E" w:rsidRPr="0094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lastRenderedPageBreak/>
              <w:t xml:space="preserve">Karmelita, </w:t>
            </w:r>
            <w:r w:rsidR="000E631E" w:rsidRPr="00947C11">
              <w:rPr>
                <w:rFonts w:ascii="Times New Roman" w:hAnsi="Times New Roman" w:cs="Times New Roman"/>
                <w:sz w:val="18"/>
                <w:szCs w:val="18"/>
              </w:rPr>
              <w:t xml:space="preserve">nie wchodzi w skład obszaru objętego programem rewitalizacji.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BD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7D72CB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Zarządzeniem Nr 220.2015 Burmistrza Kcyni z dnia 28 grudnia 2015 r. w sprawie ustalania minimalnych wysokości stawek czynszu najmu i dzierżawy za korzystanie z nieruchomości lub ich części oraz zasad naliczania i waloryzacji czynszu minimalna stawka czynszu za:</w:t>
            </w:r>
          </w:p>
          <w:p w14:paraId="14DBB8E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- grunty przeznaczone na ogródki działkowe i użytkowane rolniczo o powierzchni do 1000 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– 0,20 zł/m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rocznie.</w:t>
            </w:r>
          </w:p>
          <w:p w14:paraId="4C5268E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Czynsz płatny jest z góry do 30 czerwca każdego roku. </w:t>
            </w:r>
          </w:p>
          <w:p w14:paraId="108EB1E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Ustalony czynsz podlega corocznie podwyższeniu o średnioroczny wzrost cen towarów i usług konsumpcyjnych za rok poprzedni ustalony przez Prezesa GUS w Monitorze Polskim. Wysokość czynszu oprócz podwyższeniu o średnioroczny wzrost cen towarów i usług konsumpcyjnych za rok poprzedni może zostać podwyższona w przypadku ustalenia zarządzeniem nowych stawek przez Burmistrza Kcyni.</w:t>
            </w:r>
          </w:p>
          <w:p w14:paraId="4D4C5BF6" w14:textId="77777777" w:rsidR="00B3568A" w:rsidRDefault="00B3568A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570D32C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461FA8D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D5DC92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7BB5B7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4F6FDCE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7396E2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E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72A67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006EC2CE" w14:textId="77777777" w:rsidR="00CC6031" w:rsidRDefault="00CC6031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4340BA3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BAF4BE6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EFF9A2D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ECA6373" w14:textId="77777777" w:rsid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5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</w:t>
      </w:r>
    </w:p>
    <w:p w14:paraId="455607F9" w14:textId="58899DB8" w:rsidR="00231763" w:rsidRPr="00CC6031" w:rsidRDefault="00231763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7CA317" w14:textId="5685F21B" w:rsidR="00CC6031" w:rsidRP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</w:t>
      </w:r>
      <w:r w:rsidR="00074B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informacj</w:t>
      </w:r>
      <w:r w:rsidR="004F3A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można uzyskać w Urzędzie Miejskim w Kcyni - Referat Rolnictwa, Ochrony Środowiska i Gospodarki Nieruchomościami – Kcynia, ul. Dworcowa 8 (pokój nr 4a) lub telefonicznie /52/ 589-37-</w:t>
      </w:r>
      <w:r w:rsidR="00CB24F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="004F3A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wew. 303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188975B6" w14:textId="77777777" w:rsidR="00CC6031" w:rsidRDefault="00CC6031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6C757E1D" w14:textId="77777777" w:rsidR="00B3568A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727404CF" w14:textId="77777777" w:rsidR="00B3568A" w:rsidRPr="00CC6031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304E1367" w14:textId="77777777" w:rsidR="00042C02" w:rsidRDefault="00CC6031" w:rsidP="00042C02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 KCYNI</w:t>
      </w:r>
    </w:p>
    <w:p w14:paraId="33CF166C" w14:textId="288605D3" w:rsidR="00CC6031" w:rsidRPr="00042C02" w:rsidRDefault="00042C02" w:rsidP="00042C02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/-/</w:t>
      </w:r>
      <w:r w:rsidR="00C521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C6031" w:rsidRPr="00CC6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Marek Szaruga</w:t>
      </w:r>
    </w:p>
    <w:p w14:paraId="3EC275D5" w14:textId="77777777" w:rsidR="00B3568A" w:rsidRPr="00CC6031" w:rsidRDefault="00B3568A" w:rsidP="00B3568A">
      <w:pPr>
        <w:widowControl w:val="0"/>
        <w:autoSpaceDN w:val="0"/>
        <w:spacing w:after="0" w:line="280" w:lineRule="exact"/>
        <w:ind w:left="9912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42D09691" w14:textId="70550348" w:rsid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497C5F7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4367003E" w14:textId="07FF3399" w:rsidR="003E1D3A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 w:rsidR="004F3A0D">
        <w:rPr>
          <w:rFonts w:ascii="Times New Roman" w:eastAsia="Times New Roman" w:hAnsi="Times New Roman" w:cs="Times New Roman"/>
          <w:sz w:val="18"/>
          <w:szCs w:val="18"/>
          <w:lang w:eastAsia="pl-PL"/>
        </w:rPr>
        <w:t>11 sierpnia 2023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 do dnia  </w:t>
      </w:r>
      <w:r w:rsidR="004F3A0D">
        <w:rPr>
          <w:rFonts w:ascii="Times New Roman" w:eastAsia="Times New Roman" w:hAnsi="Times New Roman" w:cs="Times New Roman"/>
          <w:sz w:val="18"/>
          <w:szCs w:val="18"/>
          <w:lang w:eastAsia="pl-PL"/>
        </w:rPr>
        <w:t>4 września 2023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6181243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715B8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……………………………..</w:t>
      </w:r>
    </w:p>
    <w:p w14:paraId="51E8EF1C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/podpis/</w:t>
      </w:r>
    </w:p>
    <w:p w14:paraId="086BDED1" w14:textId="77777777" w:rsidR="003E1D3A" w:rsidRPr="00CC6031" w:rsidRDefault="003E1D3A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720753B9" w14:textId="485C7146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                         </w:t>
      </w:r>
    </w:p>
    <w:p w14:paraId="1E23C1D7" w14:textId="01A1F0B8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>Załącznik nr 2 do Zarządzenia Nr</w:t>
      </w:r>
      <w:r w:rsidR="00C521C3">
        <w:rPr>
          <w:rFonts w:ascii="Times New Roman" w:eastAsia="Calibri" w:hAnsi="Times New Roman" w:cs="Times New Roman"/>
          <w:sz w:val="20"/>
        </w:rPr>
        <w:t xml:space="preserve"> 100.2023</w:t>
      </w:r>
      <w:r w:rsidRPr="00CC6031">
        <w:rPr>
          <w:rFonts w:ascii="Times New Roman" w:eastAsia="Calibri" w:hAnsi="Times New Roman" w:cs="Times New Roman"/>
          <w:sz w:val="20"/>
        </w:rPr>
        <w:t xml:space="preserve"> </w:t>
      </w:r>
    </w:p>
    <w:p w14:paraId="5CD022A8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37CE60CC" w14:textId="12CC6629" w:rsid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4F3A0D">
        <w:rPr>
          <w:rFonts w:ascii="Times New Roman" w:eastAsia="Calibri" w:hAnsi="Times New Roman" w:cs="Times New Roman"/>
          <w:sz w:val="20"/>
        </w:rPr>
        <w:t>11 sierpnia 2023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77FBA0D7" w14:textId="1B9EA488" w:rsidR="000672FA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301AB938" w14:textId="0C405B95" w:rsidR="000672FA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1C062C7C" w14:textId="77777777" w:rsidR="000672FA" w:rsidRPr="00CC6031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03643CD1" w14:textId="1B895DEB" w:rsidR="00CC6031" w:rsidRPr="00CC6031" w:rsidRDefault="000E631E" w:rsidP="000E631E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Działka numer </w:t>
      </w:r>
      <w:r w:rsidR="000672FA">
        <w:rPr>
          <w:rFonts w:ascii="Times New Roman" w:eastAsia="Calibri" w:hAnsi="Times New Roman" w:cs="Times New Roman"/>
          <w:sz w:val="20"/>
        </w:rPr>
        <w:t>423/4</w:t>
      </w:r>
      <w:r w:rsidR="00CB24F6">
        <w:rPr>
          <w:rFonts w:ascii="Times New Roman" w:eastAsia="Calibri" w:hAnsi="Times New Roman" w:cs="Times New Roman"/>
          <w:sz w:val="20"/>
        </w:rPr>
        <w:t>3</w:t>
      </w:r>
      <w:r w:rsidR="000672FA">
        <w:rPr>
          <w:rFonts w:ascii="Times New Roman" w:eastAsia="Calibri" w:hAnsi="Times New Roman" w:cs="Times New Roman"/>
          <w:sz w:val="20"/>
        </w:rPr>
        <w:t xml:space="preserve"> Stalówka obręb Karmelita.</w:t>
      </w:r>
    </w:p>
    <w:p w14:paraId="377DD513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16407C0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58A4664" w14:textId="7FE4C12E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BB24B3" w14:textId="66F1007D" w:rsidR="009B67DC" w:rsidRDefault="009B67DC"/>
    <w:p w14:paraId="6C519505" w14:textId="46ACB28C" w:rsidR="00BF6E38" w:rsidRDefault="004F3A0D">
      <w:r>
        <w:rPr>
          <w:noProof/>
        </w:rPr>
        <w:drawing>
          <wp:inline distT="0" distB="0" distL="0" distR="0" wp14:anchorId="6A4A775A" wp14:editId="45D1B760">
            <wp:extent cx="4924425" cy="3990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27472" r="23777" b="21245"/>
                    <a:stretch/>
                  </pic:blipFill>
                  <pic:spPr bwMode="auto">
                    <a:xfrm>
                      <a:off x="0" y="0"/>
                      <a:ext cx="49244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D20F2" w14:textId="538A3ABE" w:rsidR="00BF6E38" w:rsidRDefault="00BF6E38" w:rsidP="000672F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C035A26" w14:textId="27A66821" w:rsidR="00BF6E38" w:rsidRDefault="00BF6E38" w:rsidP="00BF6E3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5F58B70" w14:textId="54119915" w:rsidR="00BF6E38" w:rsidRPr="00761C51" w:rsidRDefault="00BF6E38" w:rsidP="00761C51">
      <w:pPr>
        <w:rPr>
          <w:rFonts w:ascii="Times New Roman" w:hAnsi="Times New Roman" w:cs="Times New Roman"/>
          <w:sz w:val="20"/>
          <w:szCs w:val="20"/>
        </w:rPr>
      </w:pPr>
    </w:p>
    <w:sectPr w:rsidR="00BF6E38" w:rsidRPr="0076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3618A"/>
    <w:rsid w:val="00042C02"/>
    <w:rsid w:val="000672FA"/>
    <w:rsid w:val="00074BBF"/>
    <w:rsid w:val="000D48A6"/>
    <w:rsid w:val="000E631E"/>
    <w:rsid w:val="000F1FA7"/>
    <w:rsid w:val="00105B8E"/>
    <w:rsid w:val="00201996"/>
    <w:rsid w:val="00231763"/>
    <w:rsid w:val="002836CD"/>
    <w:rsid w:val="002B2567"/>
    <w:rsid w:val="00312B5C"/>
    <w:rsid w:val="00321B01"/>
    <w:rsid w:val="003C6D40"/>
    <w:rsid w:val="003E1D3A"/>
    <w:rsid w:val="004F3A0D"/>
    <w:rsid w:val="005C3F1F"/>
    <w:rsid w:val="00615422"/>
    <w:rsid w:val="006971E3"/>
    <w:rsid w:val="006B2E24"/>
    <w:rsid w:val="006E4AE7"/>
    <w:rsid w:val="006F07BD"/>
    <w:rsid w:val="00761C51"/>
    <w:rsid w:val="0077142C"/>
    <w:rsid w:val="007C286A"/>
    <w:rsid w:val="007F65F2"/>
    <w:rsid w:val="00804402"/>
    <w:rsid w:val="00890EF3"/>
    <w:rsid w:val="008D0BD2"/>
    <w:rsid w:val="009B67DC"/>
    <w:rsid w:val="009F5D03"/>
    <w:rsid w:val="00B3568A"/>
    <w:rsid w:val="00BF6E38"/>
    <w:rsid w:val="00C26A6E"/>
    <w:rsid w:val="00C521C3"/>
    <w:rsid w:val="00C6256F"/>
    <w:rsid w:val="00C84536"/>
    <w:rsid w:val="00C9085C"/>
    <w:rsid w:val="00CB24F6"/>
    <w:rsid w:val="00CC6031"/>
    <w:rsid w:val="00D53222"/>
    <w:rsid w:val="00D57946"/>
    <w:rsid w:val="00D73579"/>
    <w:rsid w:val="00DA7C09"/>
    <w:rsid w:val="00DC23F0"/>
    <w:rsid w:val="00E32FA7"/>
    <w:rsid w:val="00EA300C"/>
    <w:rsid w:val="00F41594"/>
    <w:rsid w:val="00FF18E7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BD3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E38"/>
    <w:pPr>
      <w:ind w:left="720"/>
      <w:contextualSpacing/>
    </w:pPr>
  </w:style>
  <w:style w:type="character" w:customStyle="1" w:styleId="displayonly">
    <w:name w:val="display_only"/>
    <w:basedOn w:val="Domylnaczcionkaakapitu"/>
    <w:rsid w:val="000E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st-kcynia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Aleksandra Jurek</cp:lastModifiedBy>
  <cp:revision>2</cp:revision>
  <cp:lastPrinted>2023-08-11T09:23:00Z</cp:lastPrinted>
  <dcterms:created xsi:type="dcterms:W3CDTF">2023-08-11T11:06:00Z</dcterms:created>
  <dcterms:modified xsi:type="dcterms:W3CDTF">2023-08-11T11:06:00Z</dcterms:modified>
</cp:coreProperties>
</file>