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DB03" w14:textId="3F8A6F8B" w:rsidR="00011B1D" w:rsidRPr="00011B1D" w:rsidRDefault="00011B1D" w:rsidP="00011B1D">
      <w:pPr>
        <w:pStyle w:val="Nagwek1"/>
        <w:numPr>
          <w:ilvl w:val="0"/>
          <w:numId w:val="0"/>
        </w:numPr>
        <w:tabs>
          <w:tab w:val="left" w:pos="0"/>
        </w:tabs>
        <w:jc w:val="both"/>
        <w:rPr>
          <w:color w:val="FF0000"/>
          <w:sz w:val="44"/>
          <w:szCs w:val="44"/>
        </w:rPr>
      </w:pPr>
    </w:p>
    <w:p w14:paraId="625E2922" w14:textId="77777777" w:rsidR="00011B1D" w:rsidRPr="00011B1D" w:rsidRDefault="00011B1D" w:rsidP="007A156F">
      <w:pPr>
        <w:pStyle w:val="Nagwek1"/>
        <w:tabs>
          <w:tab w:val="left" w:pos="0"/>
        </w:tabs>
        <w:jc w:val="both"/>
        <w:rPr>
          <w:color w:val="FF0000"/>
          <w:sz w:val="24"/>
          <w:szCs w:val="24"/>
        </w:rPr>
      </w:pPr>
    </w:p>
    <w:p w14:paraId="37F35512" w14:textId="77777777" w:rsidR="00011B1D" w:rsidRPr="00011B1D" w:rsidRDefault="00011B1D" w:rsidP="00011B1D">
      <w:pPr>
        <w:suppressAutoHyphens w:val="0"/>
        <w:autoSpaceDE w:val="0"/>
        <w:autoSpaceDN w:val="0"/>
        <w:adjustRightInd w:val="0"/>
        <w:jc w:val="center"/>
        <w:rPr>
          <w:b/>
          <w:bCs/>
          <w:caps/>
          <w:sz w:val="24"/>
          <w:szCs w:val="24"/>
          <w:lang w:eastAsia="pl-PL"/>
        </w:rPr>
      </w:pPr>
      <w:r w:rsidRPr="00011B1D">
        <w:rPr>
          <w:b/>
          <w:bCs/>
          <w:caps/>
          <w:sz w:val="24"/>
          <w:szCs w:val="24"/>
          <w:lang w:eastAsia="pl-PL"/>
        </w:rPr>
        <w:t xml:space="preserve">Uchwała Nr </w:t>
      </w:r>
      <w:r w:rsidRPr="00011B1D">
        <w:rPr>
          <w:b/>
          <w:bCs/>
          <w:caps/>
          <w:sz w:val="24"/>
          <w:szCs w:val="24"/>
          <w:lang w:eastAsia="pl-PL"/>
        </w:rPr>
        <w:br/>
        <w:t>Rady Miejskiej w Kcyni</w:t>
      </w:r>
    </w:p>
    <w:p w14:paraId="0D1363F1" w14:textId="77777777" w:rsidR="00011B1D" w:rsidRPr="00011B1D" w:rsidRDefault="00011B1D" w:rsidP="00011B1D">
      <w:pPr>
        <w:suppressAutoHyphens w:val="0"/>
        <w:autoSpaceDE w:val="0"/>
        <w:autoSpaceDN w:val="0"/>
        <w:adjustRightInd w:val="0"/>
        <w:spacing w:before="280" w:after="280"/>
        <w:jc w:val="center"/>
        <w:rPr>
          <w:b/>
          <w:bCs/>
          <w:caps/>
          <w:sz w:val="24"/>
          <w:szCs w:val="24"/>
          <w:lang w:eastAsia="pl-PL"/>
        </w:rPr>
      </w:pPr>
      <w:r w:rsidRPr="00011B1D">
        <w:rPr>
          <w:sz w:val="24"/>
          <w:szCs w:val="24"/>
          <w:lang w:eastAsia="pl-PL"/>
        </w:rPr>
        <w:t>z dnia 25 stycznia 2024 r.</w:t>
      </w:r>
    </w:p>
    <w:p w14:paraId="3BEDC435" w14:textId="77777777" w:rsidR="00011B1D" w:rsidRPr="00011B1D" w:rsidRDefault="00011B1D" w:rsidP="00011B1D">
      <w:pPr>
        <w:keepNext/>
        <w:suppressAutoHyphens w:val="0"/>
        <w:autoSpaceDE w:val="0"/>
        <w:autoSpaceDN w:val="0"/>
        <w:adjustRightInd w:val="0"/>
        <w:spacing w:after="480"/>
        <w:jc w:val="center"/>
        <w:rPr>
          <w:sz w:val="24"/>
          <w:szCs w:val="24"/>
          <w:lang w:eastAsia="pl-PL"/>
        </w:rPr>
      </w:pPr>
      <w:r w:rsidRPr="00011B1D">
        <w:rPr>
          <w:b/>
          <w:bCs/>
          <w:sz w:val="24"/>
          <w:szCs w:val="24"/>
          <w:lang w:eastAsia="pl-PL"/>
        </w:rPr>
        <w:t>w sprawie uchwalenia regulaminu wynagradzania nauczycieli zatrudnionych w szkołach prowadzonych przez Gminę Kcynia</w:t>
      </w:r>
    </w:p>
    <w:p w14:paraId="2B8CECD0" w14:textId="77777777" w:rsidR="00011B1D" w:rsidRPr="00011B1D" w:rsidRDefault="00011B1D" w:rsidP="00011B1D">
      <w:pPr>
        <w:keepLines/>
        <w:suppressAutoHyphens w:val="0"/>
        <w:autoSpaceDE w:val="0"/>
        <w:autoSpaceDN w:val="0"/>
        <w:adjustRightInd w:val="0"/>
        <w:spacing w:before="120" w:after="120"/>
        <w:ind w:firstLine="227"/>
        <w:jc w:val="both"/>
        <w:rPr>
          <w:sz w:val="24"/>
          <w:szCs w:val="24"/>
          <w:lang w:eastAsia="pl-PL"/>
        </w:rPr>
      </w:pPr>
      <w:r w:rsidRPr="00011B1D">
        <w:rPr>
          <w:sz w:val="24"/>
          <w:szCs w:val="24"/>
          <w:lang w:eastAsia="pl-PL"/>
        </w:rPr>
        <w:t>Na podstawie art. 18 ust. 2 pkt 15 ustawy z dnia 8 marca 1990 r. o samorządzie gminnym (Dz. U. z 2023 r. poz.40 ze zm.), art. 30 ust. 6 ustawy z dnia 26 stycznia 1982 r. - Karta Nauczyciela (Dz. U. z 2023 r. poz. 984 ze zm.) po uzgodnieniu ze związkami zawodowymi zrzeszającymi nauczycieli</w:t>
      </w:r>
    </w:p>
    <w:p w14:paraId="5865ACF2" w14:textId="77777777" w:rsidR="00011B1D" w:rsidRPr="00011B1D" w:rsidRDefault="00011B1D" w:rsidP="00011B1D">
      <w:pPr>
        <w:keepLines/>
        <w:suppressAutoHyphens w:val="0"/>
        <w:autoSpaceDE w:val="0"/>
        <w:autoSpaceDN w:val="0"/>
        <w:adjustRightInd w:val="0"/>
        <w:spacing w:before="120" w:after="120"/>
        <w:ind w:firstLine="227"/>
        <w:jc w:val="center"/>
        <w:rPr>
          <w:sz w:val="24"/>
          <w:szCs w:val="24"/>
          <w:lang w:eastAsia="pl-PL"/>
        </w:rPr>
      </w:pPr>
      <w:r w:rsidRPr="00011B1D">
        <w:rPr>
          <w:sz w:val="24"/>
          <w:szCs w:val="24"/>
          <w:lang w:eastAsia="pl-PL"/>
        </w:rPr>
        <w:t>uchwala się, co następuje:</w:t>
      </w:r>
    </w:p>
    <w:p w14:paraId="4FA8A165"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§1.  Regulamin wynagradzania nauczycieli zatrudnionych w szkołach prowadzonych przez Gminę Kcynia w brzmieniu określonym w załączniku nr 1i załączniku nr 2 do niniejszej uchwały.</w:t>
      </w:r>
    </w:p>
    <w:p w14:paraId="13448599"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Regulamin określa:</w:t>
      </w:r>
    </w:p>
    <w:p w14:paraId="46C5F342"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1. Wysokość stawek dodatków:</w:t>
      </w:r>
    </w:p>
    <w:p w14:paraId="3311F90E"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 za wysługę lat,</w:t>
      </w:r>
    </w:p>
    <w:p w14:paraId="538C4BE7"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 motywacyjnego,</w:t>
      </w:r>
    </w:p>
    <w:p w14:paraId="4848B123"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 funkcyjnego,</w:t>
      </w:r>
    </w:p>
    <w:p w14:paraId="27C06BDA"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 za warunki pracy,</w:t>
      </w:r>
    </w:p>
    <w:p w14:paraId="1BF63F66"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oraz szczegółowe warunki przyznawania tych dodatków.</w:t>
      </w:r>
    </w:p>
    <w:p w14:paraId="50EADE2E"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2. Wysokość i warunki wypłacania innych składników wynagradzania.</w:t>
      </w:r>
    </w:p>
    <w:p w14:paraId="5D5A7868"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3. Szczegółowe warunki obliczania i wypłacania wynagrodzenia za godziny ponadwymiarowe oraz za godziny doraźnych zastępstw.</w:t>
      </w:r>
    </w:p>
    <w:p w14:paraId="72CA049F"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4. Kryteria i tryb przyznawania nagród dla nauczycieli.</w:t>
      </w:r>
    </w:p>
    <w:p w14:paraId="4B20359B"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§2. Wykonanie uchwały powierza się Burmistrzowi Kcyni.</w:t>
      </w:r>
    </w:p>
    <w:p w14:paraId="2DB5603D"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§3. Traci moc uchwała nr XLI/358/2017 Rady Miejskiej w Kcyni z dnia 14 grudnia 2017 r. w sprawie regulaminu wynagradzania nauczycieli, zmienionej uchwałą nr XIII/118/2019 Rady Miejskiej w Kcyni z dnia 26 września 2019 r. oraz uchwałą nr LVI/435/2023 Rady Miejskiej w Kcyni z dnia 26 stycznia 2023 r. oraz Uchwała Nr XLVIII/497/2010 Rady Miejskiej w Kcyni z dnia 29 czerwca 2010 r. w sprawie trybu i kryteriów przyznawania nagród dla nauczycieli za ich osiągnięcia dydaktyczno-wychowawcze i opiekuńcze w szkołach, dla których Gmina Kcynia jest organem prowadzącym.</w:t>
      </w:r>
    </w:p>
    <w:p w14:paraId="2239D157" w14:textId="77777777" w:rsidR="00011B1D" w:rsidRPr="00011B1D" w:rsidRDefault="00011B1D" w:rsidP="00011B1D">
      <w:pPr>
        <w:keepLines/>
        <w:suppressAutoHyphens w:val="0"/>
        <w:autoSpaceDE w:val="0"/>
        <w:autoSpaceDN w:val="0"/>
        <w:adjustRightInd w:val="0"/>
        <w:spacing w:before="120" w:after="120"/>
        <w:ind w:firstLine="227"/>
        <w:rPr>
          <w:sz w:val="24"/>
          <w:szCs w:val="24"/>
          <w:lang w:eastAsia="pl-PL"/>
        </w:rPr>
      </w:pPr>
      <w:r w:rsidRPr="00011B1D">
        <w:rPr>
          <w:sz w:val="24"/>
          <w:szCs w:val="24"/>
          <w:lang w:eastAsia="pl-PL"/>
        </w:rPr>
        <w:t>§4. Uchwała wchodzi w życie po upływie 14 dni od ogłoszenia w Dzienniku  Urzędowym Województwa Kujawsko-Pomorskiego z mocą obowiązującą od 1 marca 2024 r.</w:t>
      </w:r>
    </w:p>
    <w:p w14:paraId="01AE28F8" w14:textId="77777777" w:rsidR="00011B1D" w:rsidRPr="00011B1D" w:rsidRDefault="00011B1D" w:rsidP="00011B1D">
      <w:pPr>
        <w:rPr>
          <w:sz w:val="24"/>
          <w:szCs w:val="24"/>
        </w:rPr>
      </w:pPr>
    </w:p>
    <w:p w14:paraId="11665C6E" w14:textId="77777777" w:rsidR="00011B1D" w:rsidRPr="00011B1D" w:rsidRDefault="00011B1D" w:rsidP="00011B1D">
      <w:pPr>
        <w:jc w:val="right"/>
        <w:rPr>
          <w:color w:val="000000"/>
          <w:sz w:val="24"/>
          <w:szCs w:val="24"/>
          <w:shd w:val="clear" w:color="auto" w:fill="FFFFFF"/>
          <w:lang w:eastAsia="pl-PL"/>
        </w:rPr>
      </w:pPr>
      <w:r w:rsidRPr="00011B1D">
        <w:rPr>
          <w:color w:val="000000"/>
          <w:sz w:val="24"/>
          <w:szCs w:val="24"/>
          <w:shd w:val="clear" w:color="auto" w:fill="FFFFFF"/>
          <w:lang w:eastAsia="pl-PL"/>
        </w:rPr>
        <w:t xml:space="preserve">Przewodniczący Rady </w:t>
      </w:r>
    </w:p>
    <w:p w14:paraId="1EF4B37E" w14:textId="43617022" w:rsidR="00011B1D" w:rsidRPr="00011B1D" w:rsidRDefault="00011B1D" w:rsidP="00011B1D">
      <w:pPr>
        <w:ind w:left="6372" w:firstLine="708"/>
        <w:jc w:val="center"/>
        <w:rPr>
          <w:color w:val="000000"/>
          <w:sz w:val="24"/>
          <w:szCs w:val="24"/>
          <w:shd w:val="clear" w:color="auto" w:fill="FFFFFF"/>
          <w:lang w:eastAsia="pl-PL"/>
        </w:rPr>
      </w:pPr>
      <w:r w:rsidRPr="00011B1D">
        <w:rPr>
          <w:color w:val="000000"/>
          <w:sz w:val="24"/>
          <w:szCs w:val="24"/>
          <w:shd w:val="clear" w:color="auto" w:fill="FFFFFF"/>
          <w:lang w:eastAsia="pl-PL"/>
        </w:rPr>
        <w:t xml:space="preserve">   Miejskiej w Kcyni</w:t>
      </w:r>
    </w:p>
    <w:p w14:paraId="2C96B6DA" w14:textId="77777777" w:rsidR="00011B1D" w:rsidRPr="00011B1D" w:rsidRDefault="00011B1D" w:rsidP="00011B1D">
      <w:pPr>
        <w:jc w:val="right"/>
        <w:rPr>
          <w:color w:val="000000"/>
          <w:sz w:val="24"/>
          <w:szCs w:val="24"/>
          <w:shd w:val="clear" w:color="auto" w:fill="FFFFFF"/>
          <w:lang w:eastAsia="pl-PL"/>
        </w:rPr>
      </w:pPr>
    </w:p>
    <w:p w14:paraId="2CF18703" w14:textId="77777777" w:rsidR="00011B1D" w:rsidRDefault="00011B1D" w:rsidP="00011B1D">
      <w:pPr>
        <w:ind w:left="6372" w:firstLine="708"/>
        <w:jc w:val="center"/>
        <w:rPr>
          <w:color w:val="000000"/>
          <w:sz w:val="24"/>
          <w:szCs w:val="24"/>
          <w:shd w:val="clear" w:color="auto" w:fill="FFFFFF"/>
          <w:lang w:eastAsia="pl-PL"/>
        </w:rPr>
      </w:pPr>
      <w:r w:rsidRPr="00011B1D">
        <w:rPr>
          <w:color w:val="000000"/>
          <w:sz w:val="24"/>
          <w:szCs w:val="24"/>
          <w:shd w:val="clear" w:color="auto" w:fill="FFFFFF"/>
          <w:lang w:eastAsia="pl-PL"/>
        </w:rPr>
        <w:t xml:space="preserve">           Jan Kurant</w:t>
      </w:r>
    </w:p>
    <w:p w14:paraId="67411DC5" w14:textId="77777777" w:rsidR="00011B1D" w:rsidRDefault="00011B1D" w:rsidP="00011B1D">
      <w:pPr>
        <w:ind w:left="6372" w:firstLine="708"/>
        <w:jc w:val="center"/>
        <w:rPr>
          <w:color w:val="000000"/>
          <w:sz w:val="24"/>
          <w:szCs w:val="24"/>
          <w:shd w:val="clear" w:color="auto" w:fill="FFFFFF"/>
          <w:lang w:eastAsia="pl-PL"/>
        </w:rPr>
      </w:pPr>
    </w:p>
    <w:p w14:paraId="0CD89BCD" w14:textId="77777777" w:rsidR="00011B1D" w:rsidRPr="00011B1D" w:rsidRDefault="00011B1D" w:rsidP="00011B1D">
      <w:pPr>
        <w:ind w:left="6372" w:firstLine="708"/>
        <w:jc w:val="both"/>
        <w:rPr>
          <w:color w:val="000000"/>
          <w:sz w:val="24"/>
          <w:szCs w:val="24"/>
          <w:shd w:val="clear" w:color="auto" w:fill="FFFFFF"/>
          <w:lang w:eastAsia="pl-PL"/>
        </w:rPr>
      </w:pPr>
    </w:p>
    <w:p w14:paraId="1F20AD88" w14:textId="77777777" w:rsidR="00011B1D" w:rsidRPr="00011B1D" w:rsidRDefault="00011B1D" w:rsidP="00011B1D">
      <w:pPr>
        <w:keepLines/>
        <w:suppressAutoHyphens w:val="0"/>
        <w:autoSpaceDE w:val="0"/>
        <w:autoSpaceDN w:val="0"/>
        <w:adjustRightInd w:val="0"/>
        <w:spacing w:before="120" w:after="120"/>
        <w:ind w:firstLine="227"/>
        <w:rPr>
          <w:color w:val="000000"/>
          <w:sz w:val="22"/>
          <w:szCs w:val="22"/>
          <w:lang w:eastAsia="pl-PL"/>
        </w:rPr>
      </w:pPr>
    </w:p>
    <w:p w14:paraId="619AB698" w14:textId="77777777" w:rsidR="00011B1D" w:rsidRPr="00EA5A77" w:rsidRDefault="007A156F" w:rsidP="00011B1D">
      <w:pPr>
        <w:autoSpaceDE w:val="0"/>
        <w:autoSpaceDN w:val="0"/>
        <w:adjustRightInd w:val="0"/>
        <w:spacing w:line="360" w:lineRule="auto"/>
        <w:jc w:val="center"/>
        <w:rPr>
          <w:b/>
          <w:bCs/>
          <w:caps/>
          <w:color w:val="000000"/>
          <w:sz w:val="24"/>
          <w:szCs w:val="24"/>
          <w:shd w:val="clear" w:color="auto" w:fill="FFFFFF"/>
          <w:lang w:eastAsia="pl-PL"/>
        </w:rPr>
      </w:pPr>
      <w:r w:rsidRPr="00011B1D">
        <w:rPr>
          <w:color w:val="FF0000"/>
          <w:sz w:val="24"/>
          <w:szCs w:val="24"/>
        </w:rPr>
        <w:tab/>
      </w:r>
      <w:r w:rsidR="00011B1D" w:rsidRPr="00EA5A77">
        <w:rPr>
          <w:b/>
          <w:bCs/>
          <w:caps/>
          <w:color w:val="000000"/>
          <w:sz w:val="24"/>
          <w:szCs w:val="24"/>
          <w:shd w:val="clear" w:color="auto" w:fill="FFFFFF"/>
          <w:lang w:eastAsia="pl-PL"/>
        </w:rPr>
        <w:t>uzasadnienie</w:t>
      </w:r>
    </w:p>
    <w:p w14:paraId="075BC535" w14:textId="7B5D9535" w:rsidR="00011B1D" w:rsidRPr="00EA5A77"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 xml:space="preserve">Organ prowadzący przesłał projekt uchwały w sprawie zmiany regulaminu wynagradzania nauczycieli  nauczycielskim związkom zawodowym. </w:t>
      </w:r>
      <w:r w:rsidRPr="00011B1D">
        <w:rPr>
          <w:color w:val="000000"/>
          <w:sz w:val="24"/>
          <w:szCs w:val="24"/>
          <w:shd w:val="clear" w:color="auto" w:fill="FFFFFF"/>
          <w:lang w:eastAsia="pl-PL"/>
        </w:rPr>
        <w:t xml:space="preserve">W dniu 9 listopada 2023r. organ prowadzący skierował do organizacji związkowych zrzeszających nauczycieli w szkołach Gminy Kcynia z projektem załącznika nr 1 i nr 2 do uchwały Rady Miejskiej w Kcyni w sprawie regulaminu wynagradzania dla nauczycieli zatrudnionych w szkołach prowadzonych przez Gminę Kcynia z prośbą o wyrażenie opinii.  </w:t>
      </w:r>
      <w:r w:rsidRPr="00EA5A77">
        <w:rPr>
          <w:color w:val="000000"/>
          <w:sz w:val="24"/>
          <w:szCs w:val="24"/>
          <w:shd w:val="clear" w:color="auto" w:fill="FFFFFF"/>
          <w:lang w:eastAsia="pl-PL"/>
        </w:rPr>
        <w:t xml:space="preserve">Projekt uchwały w przedmiotowym zakresie został wysłany wraz z zaproszeniem do udziału w uzgodnieniach do nauczycielskich organizacji związkowych. </w:t>
      </w:r>
      <w:r w:rsidRPr="00011B1D">
        <w:rPr>
          <w:color w:val="000000"/>
          <w:sz w:val="24"/>
          <w:szCs w:val="24"/>
          <w:shd w:val="clear" w:color="auto" w:fill="FFFFFF"/>
          <w:lang w:eastAsia="pl-PL"/>
        </w:rPr>
        <w:t xml:space="preserve">W dniu 16 listopada oraz 5 grudnia 2023 r. </w:t>
      </w:r>
      <w:r w:rsidRPr="00EA5A77">
        <w:rPr>
          <w:color w:val="000000"/>
          <w:sz w:val="24"/>
          <w:szCs w:val="24"/>
          <w:shd w:val="clear" w:color="auto" w:fill="FFFFFF"/>
          <w:lang w:eastAsia="pl-PL"/>
        </w:rPr>
        <w:t xml:space="preserve"> odbyły się spotkania z przedstawicielami nauczycielskich związków zawodowych, celem uzgodnienia projektu zmiany uchwały w sprawie regulaminu wynagradzania nauczycieli.</w:t>
      </w:r>
    </w:p>
    <w:p w14:paraId="66A92984" w14:textId="77777777" w:rsidR="00011B1D" w:rsidRPr="00011B1D"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Na spotkanie w dniu 1</w:t>
      </w:r>
      <w:r w:rsidRPr="00011B1D">
        <w:rPr>
          <w:color w:val="000000"/>
          <w:sz w:val="24"/>
          <w:szCs w:val="24"/>
          <w:shd w:val="clear" w:color="auto" w:fill="FFFFFF"/>
          <w:lang w:eastAsia="pl-PL"/>
        </w:rPr>
        <w:t xml:space="preserve">6 listopada 2023 r. </w:t>
      </w:r>
      <w:r w:rsidRPr="00EA5A77">
        <w:rPr>
          <w:color w:val="000000"/>
          <w:sz w:val="24"/>
          <w:szCs w:val="24"/>
          <w:shd w:val="clear" w:color="auto" w:fill="FFFFFF"/>
          <w:lang w:eastAsia="pl-PL"/>
        </w:rPr>
        <w:t xml:space="preserve"> przybyła prezes ZNP</w:t>
      </w:r>
      <w:r w:rsidRPr="00011B1D">
        <w:rPr>
          <w:color w:val="000000"/>
          <w:sz w:val="24"/>
          <w:szCs w:val="24"/>
          <w:shd w:val="clear" w:color="auto" w:fill="FFFFFF"/>
          <w:lang w:eastAsia="pl-PL"/>
        </w:rPr>
        <w:t xml:space="preserve"> oraz Przewodniczący NSZZ „Solidarność”.</w:t>
      </w:r>
      <w:r w:rsidRPr="00EA5A77">
        <w:rPr>
          <w:color w:val="000000"/>
          <w:sz w:val="24"/>
          <w:szCs w:val="24"/>
          <w:shd w:val="clear" w:color="auto" w:fill="FFFFFF"/>
          <w:lang w:eastAsia="pl-PL"/>
        </w:rPr>
        <w:t xml:space="preserve"> Związek Zawodowy WZZ Forum-Oświata, w odpowiedzi na pismo zapraszające do udziału w uzgodnieniach</w:t>
      </w:r>
      <w:r w:rsidRPr="00011B1D">
        <w:rPr>
          <w:color w:val="000000"/>
          <w:sz w:val="24"/>
          <w:szCs w:val="24"/>
          <w:shd w:val="clear" w:color="auto" w:fill="FFFFFF"/>
          <w:lang w:eastAsia="pl-PL"/>
        </w:rPr>
        <w:t xml:space="preserve"> pismem z dnia 7 grudnia 2023 r. wyraził negatywną opinię w zakresie przyjętej przez organ prowadzący formuły uzgodnień, jednocześnie zajął stanowisko w zakresie propozycji ujętych w projekcie.</w:t>
      </w:r>
    </w:p>
    <w:p w14:paraId="02AA8DB1" w14:textId="77777777" w:rsidR="00011B1D" w:rsidRPr="00011B1D" w:rsidRDefault="00011B1D" w:rsidP="00011B1D">
      <w:pPr>
        <w:autoSpaceDE w:val="0"/>
        <w:autoSpaceDN w:val="0"/>
        <w:adjustRightInd w:val="0"/>
        <w:jc w:val="both"/>
        <w:rPr>
          <w:color w:val="000000"/>
          <w:sz w:val="24"/>
          <w:szCs w:val="24"/>
          <w:shd w:val="clear" w:color="auto" w:fill="FFFFFF"/>
          <w:lang w:eastAsia="pl-PL"/>
        </w:rPr>
      </w:pPr>
      <w:r w:rsidRPr="00011B1D">
        <w:rPr>
          <w:color w:val="000000"/>
          <w:sz w:val="24"/>
          <w:szCs w:val="24"/>
          <w:shd w:val="clear" w:color="auto" w:fill="FFFFFF"/>
          <w:lang w:eastAsia="pl-PL"/>
        </w:rPr>
        <w:t>W dniu 5 grudnia 2023 r. odbyło się kolejne spotkanie, w którym uczestniczyła prezes ZNP, członkowie pozostałych dwóch związków nie skorzystali z zaproszenia. Związek zawodowy NSZZ „Solidarność” swoją opinię wyraził pismem z dnia 22 listopada 2023 r.</w:t>
      </w:r>
      <w:r w:rsidRPr="00EA5A77">
        <w:rPr>
          <w:color w:val="000000"/>
          <w:sz w:val="24"/>
          <w:szCs w:val="24"/>
          <w:shd w:val="clear" w:color="auto" w:fill="FFFFFF"/>
          <w:lang w:eastAsia="pl-PL"/>
        </w:rPr>
        <w:t xml:space="preserve"> </w:t>
      </w:r>
      <w:r w:rsidRPr="00011B1D">
        <w:rPr>
          <w:color w:val="000000"/>
          <w:sz w:val="24"/>
          <w:szCs w:val="24"/>
          <w:shd w:val="clear" w:color="auto" w:fill="FFFFFF"/>
          <w:lang w:eastAsia="pl-PL"/>
        </w:rPr>
        <w:t xml:space="preserve">ZNP pismem z dnia 13 grudnia 2023 r. wyraził negatywną opinię w sprawie </w:t>
      </w:r>
      <w:proofErr w:type="spellStart"/>
      <w:r w:rsidRPr="00011B1D">
        <w:rPr>
          <w:color w:val="000000"/>
          <w:sz w:val="24"/>
          <w:szCs w:val="24"/>
          <w:shd w:val="clear" w:color="auto" w:fill="FFFFFF"/>
          <w:lang w:eastAsia="pl-PL"/>
        </w:rPr>
        <w:t>ww</w:t>
      </w:r>
      <w:proofErr w:type="spellEnd"/>
      <w:r w:rsidRPr="00011B1D">
        <w:rPr>
          <w:color w:val="000000"/>
          <w:sz w:val="24"/>
          <w:szCs w:val="24"/>
          <w:shd w:val="clear" w:color="auto" w:fill="FFFFFF"/>
          <w:lang w:eastAsia="pl-PL"/>
        </w:rPr>
        <w:t xml:space="preserve"> projektu jednocześnie uzasadniając swoje stanowisko. </w:t>
      </w:r>
    </w:p>
    <w:p w14:paraId="640A5F85" w14:textId="77777777" w:rsidR="00011B1D" w:rsidRPr="00011B1D"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 xml:space="preserve">Organ prowadzący przedstawił propozycję, uwzględniającą część postulatów ZNP, tj. </w:t>
      </w:r>
      <w:r w:rsidRPr="00011B1D">
        <w:rPr>
          <w:color w:val="000000"/>
          <w:sz w:val="24"/>
          <w:szCs w:val="24"/>
          <w:shd w:val="clear" w:color="auto" w:fill="FFFFFF"/>
          <w:lang w:eastAsia="pl-PL"/>
        </w:rPr>
        <w:t>określając procentowo wysokości dodatków funkcyjnych.</w:t>
      </w:r>
    </w:p>
    <w:p w14:paraId="7CFF4F33" w14:textId="77777777" w:rsidR="00011B1D" w:rsidRPr="00EA5A77"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 xml:space="preserve">Nie osiągnięto porozumienia w sprawie zmian proponowanych przez organ prowadzący. </w:t>
      </w:r>
    </w:p>
    <w:p w14:paraId="698E5F38" w14:textId="77777777" w:rsidR="00011B1D" w:rsidRPr="00EA5A77" w:rsidRDefault="00011B1D" w:rsidP="00011B1D">
      <w:pPr>
        <w:autoSpaceDE w:val="0"/>
        <w:autoSpaceDN w:val="0"/>
        <w:adjustRightInd w:val="0"/>
        <w:jc w:val="both"/>
        <w:rPr>
          <w:color w:val="000000"/>
          <w:sz w:val="24"/>
          <w:szCs w:val="24"/>
          <w:shd w:val="clear" w:color="auto" w:fill="FFFFFF"/>
          <w:lang w:eastAsia="pl-PL"/>
        </w:rPr>
      </w:pPr>
      <w:r w:rsidRPr="00EA5A77">
        <w:rPr>
          <w:color w:val="000000"/>
          <w:sz w:val="24"/>
          <w:szCs w:val="24"/>
          <w:shd w:val="clear" w:color="auto" w:fill="FFFFFF"/>
          <w:lang w:eastAsia="pl-PL"/>
        </w:rPr>
        <w:t xml:space="preserve">Naczelny Sąd Administracyjny w wyroku z dnia 23 lipca 2019 r. (sygn. akt I OSK 2447/17) zdefiniował pojęcie „podlega uzgodnieniu”, użyte w art. 30 ust. 6 a Karty Nauczyciela. Uznał, że oznacza ono nałożenie na radę obowiązku poddania treści projektu regulaminu wynagradzania nauczycieli procedurze uzgodnieniowej celem wypracowania wspólnego stanowiska. Nie należy jednak tego pojęcia rozumieć jako konieczności uzyskania zgody związku zawodowego na propozycję organu co do postanowień regulaminu. Ustawodawca, formułując sposób działania związków zawodowych w procesie tworzenia prawa, kładzie nacisk nie tyle na efekt uzgodnień w postaci osiągnięcia zgody, ile przede wszystkim na sam proces dochodzenia do zgody, czy ujednolicania stanowisk. Kluczowe znaczenie ma to, czy związkom zawodowym umożliwiono zapoznanie się i wypowiedzenie o treści projektu poddanego następnie pod głosowanie w organie stanowiącym. Istotą procedury uzgodnieniowej jest bowiem zapoznanie się ze zdaniem/opinią związku zawodowego co do konkretnych, przedstawionych szczegółowo rozwiązań i propozycji </w:t>
      </w:r>
      <w:proofErr w:type="spellStart"/>
      <w:r w:rsidRPr="00EA5A77">
        <w:rPr>
          <w:color w:val="000000"/>
          <w:sz w:val="24"/>
          <w:szCs w:val="24"/>
          <w:shd w:val="clear" w:color="auto" w:fill="FFFFFF"/>
          <w:lang w:eastAsia="pl-PL"/>
        </w:rPr>
        <w:t>uchwałodawcy</w:t>
      </w:r>
      <w:proofErr w:type="spellEnd"/>
      <w:r w:rsidRPr="00EA5A77">
        <w:rPr>
          <w:color w:val="000000"/>
          <w:sz w:val="24"/>
          <w:szCs w:val="24"/>
          <w:shd w:val="clear" w:color="auto" w:fill="FFFFFF"/>
          <w:lang w:eastAsia="pl-PL"/>
        </w:rPr>
        <w:t xml:space="preserve">. </w:t>
      </w:r>
    </w:p>
    <w:p w14:paraId="15E7E5C0" w14:textId="77777777" w:rsidR="00011B1D" w:rsidRPr="00EA5A77" w:rsidRDefault="00011B1D" w:rsidP="00011B1D">
      <w:pPr>
        <w:autoSpaceDE w:val="0"/>
        <w:autoSpaceDN w:val="0"/>
        <w:adjustRightInd w:val="0"/>
        <w:spacing w:line="360" w:lineRule="auto"/>
        <w:jc w:val="both"/>
        <w:rPr>
          <w:color w:val="000000"/>
          <w:shd w:val="clear" w:color="auto" w:fill="FFFFFF"/>
          <w:lang w:eastAsia="pl-PL"/>
        </w:rPr>
      </w:pPr>
    </w:p>
    <w:p w14:paraId="7C65BAA2" w14:textId="77777777" w:rsidR="00011B1D" w:rsidRDefault="00011B1D" w:rsidP="00011B1D">
      <w:pPr>
        <w:jc w:val="both"/>
      </w:pPr>
    </w:p>
    <w:p w14:paraId="03EC4A00" w14:textId="65B5C86B" w:rsidR="00011B1D" w:rsidRDefault="00011B1D" w:rsidP="007A156F">
      <w:pPr>
        <w:pStyle w:val="Nagwek1"/>
        <w:tabs>
          <w:tab w:val="left" w:pos="0"/>
        </w:tabs>
        <w:jc w:val="both"/>
        <w:rPr>
          <w:color w:val="FF0000"/>
          <w:sz w:val="44"/>
          <w:szCs w:val="44"/>
        </w:rPr>
      </w:pPr>
    </w:p>
    <w:p w14:paraId="2936FE53" w14:textId="77777777" w:rsidR="00011B1D" w:rsidRDefault="00011B1D" w:rsidP="00011B1D"/>
    <w:p w14:paraId="2C3F3132" w14:textId="77777777" w:rsidR="00011B1D" w:rsidRDefault="00011B1D" w:rsidP="00011B1D"/>
    <w:p w14:paraId="69909170" w14:textId="77777777" w:rsidR="00011B1D" w:rsidRDefault="00011B1D" w:rsidP="00011B1D"/>
    <w:p w14:paraId="2D145F71" w14:textId="77777777" w:rsidR="00011B1D" w:rsidRDefault="00011B1D" w:rsidP="00011B1D"/>
    <w:p w14:paraId="2E84F603" w14:textId="77777777" w:rsidR="00011B1D" w:rsidRDefault="00011B1D" w:rsidP="00011B1D"/>
    <w:p w14:paraId="225EA8FD" w14:textId="77777777" w:rsidR="00011B1D" w:rsidRPr="00011B1D" w:rsidRDefault="00011B1D" w:rsidP="00011B1D"/>
    <w:p w14:paraId="0D766681" w14:textId="77777777" w:rsidR="00011B1D" w:rsidRDefault="00011B1D" w:rsidP="007A156F">
      <w:pPr>
        <w:pStyle w:val="Nagwek1"/>
        <w:tabs>
          <w:tab w:val="left" w:pos="0"/>
        </w:tabs>
        <w:jc w:val="both"/>
        <w:rPr>
          <w:color w:val="FF0000"/>
          <w:sz w:val="44"/>
          <w:szCs w:val="44"/>
        </w:rPr>
      </w:pPr>
    </w:p>
    <w:p w14:paraId="3F5E59D8" w14:textId="1ADF8ECF" w:rsidR="007A156F" w:rsidRPr="0063042B" w:rsidRDefault="007A156F" w:rsidP="007A156F">
      <w:pPr>
        <w:pStyle w:val="Nagwek1"/>
        <w:tabs>
          <w:tab w:val="left" w:pos="0"/>
        </w:tabs>
        <w:jc w:val="both"/>
        <w:rPr>
          <w:color w:val="FF0000"/>
          <w:sz w:val="44"/>
          <w:szCs w:val="44"/>
        </w:rPr>
      </w:pPr>
      <w:r w:rsidRPr="0063042B">
        <w:rPr>
          <w:color w:val="FF0000"/>
          <w:sz w:val="44"/>
          <w:szCs w:val="44"/>
        </w:rPr>
        <w:tab/>
      </w:r>
      <w:r w:rsidRPr="0063042B">
        <w:rPr>
          <w:color w:val="FF0000"/>
          <w:sz w:val="44"/>
          <w:szCs w:val="44"/>
        </w:rPr>
        <w:tab/>
      </w:r>
      <w:r w:rsidRPr="0063042B">
        <w:rPr>
          <w:color w:val="FF0000"/>
          <w:sz w:val="44"/>
          <w:szCs w:val="44"/>
        </w:rPr>
        <w:tab/>
      </w:r>
      <w:r w:rsidRPr="0063042B">
        <w:rPr>
          <w:color w:val="FF0000"/>
          <w:sz w:val="44"/>
          <w:szCs w:val="44"/>
        </w:rPr>
        <w:tab/>
      </w:r>
      <w:r w:rsidRPr="0063042B">
        <w:rPr>
          <w:color w:val="FF0000"/>
          <w:sz w:val="44"/>
          <w:szCs w:val="44"/>
        </w:rPr>
        <w:tab/>
      </w:r>
      <w:r w:rsidRPr="0063042B">
        <w:rPr>
          <w:color w:val="FF0000"/>
          <w:sz w:val="44"/>
          <w:szCs w:val="44"/>
        </w:rPr>
        <w:tab/>
      </w:r>
    </w:p>
    <w:p w14:paraId="21A98F7C" w14:textId="77777777" w:rsidR="007A156F" w:rsidRPr="00835677" w:rsidRDefault="007A156F" w:rsidP="007A156F">
      <w:pPr>
        <w:pStyle w:val="Nagwek1"/>
        <w:tabs>
          <w:tab w:val="left" w:pos="0"/>
        </w:tabs>
        <w:rPr>
          <w:sz w:val="24"/>
          <w:szCs w:val="24"/>
        </w:rPr>
      </w:pPr>
      <w:r w:rsidRPr="00835677">
        <w:rPr>
          <w:b w:val="0"/>
          <w:sz w:val="24"/>
          <w:szCs w:val="24"/>
        </w:rPr>
        <w:tab/>
      </w:r>
      <w:r w:rsidRPr="00835677">
        <w:rPr>
          <w:b w:val="0"/>
          <w:sz w:val="24"/>
          <w:szCs w:val="24"/>
        </w:rPr>
        <w:tab/>
      </w:r>
      <w:r w:rsidRPr="00835677">
        <w:rPr>
          <w:b w:val="0"/>
          <w:sz w:val="24"/>
          <w:szCs w:val="24"/>
        </w:rPr>
        <w:tab/>
      </w:r>
      <w:r w:rsidRPr="00835677">
        <w:rPr>
          <w:b w:val="0"/>
          <w:sz w:val="24"/>
          <w:szCs w:val="24"/>
        </w:rPr>
        <w:tab/>
      </w:r>
      <w:r w:rsidRPr="00835677">
        <w:rPr>
          <w:b w:val="0"/>
          <w:sz w:val="24"/>
          <w:szCs w:val="24"/>
        </w:rPr>
        <w:tab/>
      </w:r>
      <w:r w:rsidRPr="00835677">
        <w:rPr>
          <w:b w:val="0"/>
          <w:sz w:val="24"/>
          <w:szCs w:val="24"/>
        </w:rPr>
        <w:tab/>
      </w:r>
      <w:r w:rsidRPr="00835677">
        <w:rPr>
          <w:b w:val="0"/>
          <w:sz w:val="24"/>
          <w:szCs w:val="24"/>
        </w:rPr>
        <w:tab/>
      </w:r>
      <w:r w:rsidRPr="00835677">
        <w:rPr>
          <w:sz w:val="24"/>
          <w:szCs w:val="24"/>
        </w:rPr>
        <w:t xml:space="preserve"> </w:t>
      </w:r>
    </w:p>
    <w:p w14:paraId="00F23DA0" w14:textId="77777777" w:rsidR="007A156F" w:rsidRPr="00011B1D" w:rsidRDefault="007A156F" w:rsidP="007A156F">
      <w:pPr>
        <w:numPr>
          <w:ilvl w:val="0"/>
          <w:numId w:val="1"/>
        </w:numPr>
        <w:rPr>
          <w:b/>
          <w:bCs/>
          <w:sz w:val="24"/>
          <w:szCs w:val="24"/>
        </w:rPr>
      </w:pPr>
      <w:r w:rsidRPr="00011B1D">
        <w:rPr>
          <w:b/>
          <w:bCs/>
          <w:sz w:val="24"/>
          <w:szCs w:val="24"/>
        </w:rPr>
        <w:t>Załącznik Nr 1</w:t>
      </w:r>
    </w:p>
    <w:p w14:paraId="6832D1BA" w14:textId="77777777" w:rsidR="007A156F" w:rsidRDefault="007A156F" w:rsidP="007A156F">
      <w:pPr>
        <w:rPr>
          <w:b/>
          <w:sz w:val="24"/>
          <w:szCs w:val="24"/>
        </w:rPr>
      </w:pPr>
    </w:p>
    <w:p w14:paraId="00A4CC07" w14:textId="77777777" w:rsidR="007A156F" w:rsidRDefault="007A156F" w:rsidP="007A156F">
      <w:pPr>
        <w:rPr>
          <w:b/>
          <w:sz w:val="24"/>
          <w:szCs w:val="24"/>
        </w:rPr>
      </w:pPr>
    </w:p>
    <w:p w14:paraId="4D33E65C" w14:textId="77777777" w:rsidR="007A156F" w:rsidRPr="00835677" w:rsidRDefault="007A156F" w:rsidP="007A156F">
      <w:pPr>
        <w:jc w:val="center"/>
        <w:rPr>
          <w:b/>
          <w:sz w:val="24"/>
          <w:szCs w:val="24"/>
        </w:rPr>
      </w:pPr>
      <w:r>
        <w:rPr>
          <w:b/>
          <w:sz w:val="24"/>
          <w:szCs w:val="24"/>
        </w:rPr>
        <w:t>Regulamin wynagradzania nauczycieli zatrudnionych w szkołach prowadzonych przez Gminę Kcynia</w:t>
      </w:r>
    </w:p>
    <w:p w14:paraId="5B192BA4" w14:textId="77777777" w:rsidR="007A156F" w:rsidRPr="00835677" w:rsidRDefault="007A156F" w:rsidP="007A156F">
      <w:pPr>
        <w:rPr>
          <w:b/>
          <w:sz w:val="24"/>
          <w:szCs w:val="24"/>
        </w:rPr>
      </w:pPr>
    </w:p>
    <w:p w14:paraId="6FAC1E2C" w14:textId="77777777" w:rsidR="007A156F" w:rsidRPr="00835677" w:rsidRDefault="007A156F" w:rsidP="007A156F">
      <w:pPr>
        <w:pStyle w:val="Nagwek5"/>
        <w:tabs>
          <w:tab w:val="left" w:pos="0"/>
        </w:tabs>
        <w:spacing w:line="360" w:lineRule="auto"/>
        <w:rPr>
          <w:i w:val="0"/>
          <w:sz w:val="24"/>
          <w:szCs w:val="24"/>
        </w:rPr>
      </w:pPr>
      <w:r w:rsidRPr="00835677">
        <w:rPr>
          <w:i w:val="0"/>
          <w:sz w:val="24"/>
          <w:szCs w:val="24"/>
        </w:rPr>
        <w:t>ROZDZIAŁ I</w:t>
      </w:r>
    </w:p>
    <w:p w14:paraId="390E77E5" w14:textId="77777777" w:rsidR="007A156F" w:rsidRPr="00A57576" w:rsidRDefault="007A156F" w:rsidP="007A156F">
      <w:pPr>
        <w:pStyle w:val="Nagwek2"/>
        <w:tabs>
          <w:tab w:val="left" w:pos="0"/>
        </w:tabs>
        <w:spacing w:line="360" w:lineRule="auto"/>
        <w:jc w:val="center"/>
        <w:rPr>
          <w:i w:val="0"/>
          <w:sz w:val="24"/>
          <w:szCs w:val="24"/>
        </w:rPr>
      </w:pPr>
      <w:r w:rsidRPr="00835677">
        <w:rPr>
          <w:i w:val="0"/>
          <w:sz w:val="24"/>
          <w:szCs w:val="24"/>
        </w:rPr>
        <w:t>Postanowienia wstępne</w:t>
      </w:r>
    </w:p>
    <w:p w14:paraId="7B1A540B" w14:textId="77777777" w:rsidR="007A156F" w:rsidRPr="00835677" w:rsidRDefault="007A156F" w:rsidP="007A156F">
      <w:pPr>
        <w:spacing w:line="360" w:lineRule="auto"/>
        <w:jc w:val="center"/>
        <w:rPr>
          <w:b/>
          <w:sz w:val="24"/>
          <w:szCs w:val="24"/>
        </w:rPr>
      </w:pPr>
      <w:r w:rsidRPr="00835677">
        <w:rPr>
          <w:b/>
          <w:sz w:val="24"/>
          <w:szCs w:val="24"/>
        </w:rPr>
        <w:t>§ 1.</w:t>
      </w:r>
    </w:p>
    <w:p w14:paraId="3C17319E" w14:textId="77777777" w:rsidR="007A156F" w:rsidRPr="00835677" w:rsidRDefault="007A156F" w:rsidP="007A156F">
      <w:pPr>
        <w:spacing w:line="360" w:lineRule="auto"/>
        <w:jc w:val="both"/>
        <w:rPr>
          <w:sz w:val="24"/>
          <w:szCs w:val="24"/>
        </w:rPr>
      </w:pPr>
      <w:r>
        <w:rPr>
          <w:sz w:val="24"/>
          <w:szCs w:val="24"/>
        </w:rPr>
        <w:t>Użyte w regulaminie określenia oznaczają</w:t>
      </w:r>
      <w:r w:rsidRPr="00835677">
        <w:rPr>
          <w:sz w:val="24"/>
          <w:szCs w:val="24"/>
        </w:rPr>
        <w:t>:</w:t>
      </w:r>
    </w:p>
    <w:p w14:paraId="60D74B8B" w14:textId="77777777" w:rsidR="007A156F" w:rsidRPr="00835677" w:rsidRDefault="007A156F" w:rsidP="007A156F">
      <w:pPr>
        <w:numPr>
          <w:ilvl w:val="0"/>
          <w:numId w:val="4"/>
        </w:numPr>
        <w:tabs>
          <w:tab w:val="left" w:pos="360"/>
        </w:tabs>
        <w:spacing w:line="360" w:lineRule="auto"/>
        <w:jc w:val="both"/>
        <w:rPr>
          <w:sz w:val="24"/>
          <w:szCs w:val="24"/>
        </w:rPr>
      </w:pPr>
      <w:r w:rsidRPr="00835677">
        <w:rPr>
          <w:sz w:val="24"/>
          <w:szCs w:val="24"/>
        </w:rPr>
        <w:t>Kar</w:t>
      </w:r>
      <w:r>
        <w:rPr>
          <w:sz w:val="24"/>
          <w:szCs w:val="24"/>
        </w:rPr>
        <w:t>ta</w:t>
      </w:r>
      <w:r w:rsidRPr="00835677">
        <w:rPr>
          <w:sz w:val="24"/>
          <w:szCs w:val="24"/>
        </w:rPr>
        <w:t xml:space="preserve"> Nauczyciela – rozumie się ustawę z dnia 26 stycznia 1982 roku Karta Nauczyciela  (tekst jednolity: </w:t>
      </w:r>
      <w:r w:rsidRPr="00F70A61">
        <w:rPr>
          <w:sz w:val="24"/>
          <w:szCs w:val="24"/>
        </w:rPr>
        <w:t>Dz. U. z 2023 r. poz. 984, 1234, 1586, 1672 i 2005)</w:t>
      </w:r>
      <w:r>
        <w:rPr>
          <w:sz w:val="24"/>
          <w:szCs w:val="24"/>
        </w:rPr>
        <w:t>,</w:t>
      </w:r>
    </w:p>
    <w:p w14:paraId="3E7A08D6" w14:textId="77777777" w:rsidR="007A156F" w:rsidRPr="00835677" w:rsidRDefault="007A156F" w:rsidP="007A156F">
      <w:pPr>
        <w:numPr>
          <w:ilvl w:val="0"/>
          <w:numId w:val="4"/>
        </w:numPr>
        <w:tabs>
          <w:tab w:val="left" w:pos="360"/>
        </w:tabs>
        <w:spacing w:line="360" w:lineRule="auto"/>
        <w:jc w:val="both"/>
        <w:rPr>
          <w:sz w:val="24"/>
          <w:szCs w:val="24"/>
        </w:rPr>
      </w:pPr>
      <w:r w:rsidRPr="00835677">
        <w:rPr>
          <w:sz w:val="24"/>
          <w:szCs w:val="24"/>
        </w:rPr>
        <w:t>rozporządzeni</w:t>
      </w:r>
      <w:r>
        <w:rPr>
          <w:sz w:val="24"/>
          <w:szCs w:val="24"/>
        </w:rPr>
        <w:t>e</w:t>
      </w:r>
      <w:r w:rsidRPr="00835677">
        <w:rPr>
          <w:sz w:val="24"/>
          <w:szCs w:val="24"/>
        </w:rPr>
        <w:t xml:space="preserve"> – rozumie się rozporządzenie Ministra Edukacji Narodowej i Sportu                          z dnia 31 stycznia 2005 roku w sprawie wysokości minimalnych stawek wynagrodzenia zasadniczego nauczycieli, ogólnych warunków przyznawania dodatków do wynagrodzenia zasadniczego oraz wynagrodzenia za pracę w dniu wolnym od pracy (tekst jednolity: Dz. U  z 2014 r.  poz. 416 z </w:t>
      </w:r>
      <w:proofErr w:type="spellStart"/>
      <w:r w:rsidRPr="00835677">
        <w:rPr>
          <w:sz w:val="24"/>
          <w:szCs w:val="24"/>
        </w:rPr>
        <w:t>późn</w:t>
      </w:r>
      <w:proofErr w:type="spellEnd"/>
      <w:r w:rsidRPr="00835677">
        <w:rPr>
          <w:sz w:val="24"/>
          <w:szCs w:val="24"/>
        </w:rPr>
        <w:t>. zm.),</w:t>
      </w:r>
    </w:p>
    <w:p w14:paraId="6AB1BE73" w14:textId="77777777" w:rsidR="007A156F" w:rsidRDefault="007A156F" w:rsidP="007A156F">
      <w:pPr>
        <w:numPr>
          <w:ilvl w:val="0"/>
          <w:numId w:val="4"/>
        </w:numPr>
        <w:spacing w:line="360" w:lineRule="auto"/>
        <w:jc w:val="both"/>
        <w:rPr>
          <w:sz w:val="24"/>
          <w:szCs w:val="24"/>
        </w:rPr>
      </w:pPr>
      <w:r w:rsidRPr="00835677">
        <w:rPr>
          <w:sz w:val="24"/>
          <w:szCs w:val="24"/>
        </w:rPr>
        <w:t>szkole – rozumie się przez to także placówkę, dla których organem prowadzącym jest</w:t>
      </w:r>
      <w:r>
        <w:rPr>
          <w:sz w:val="24"/>
          <w:szCs w:val="24"/>
        </w:rPr>
        <w:t xml:space="preserve"> Gmina Kcynia,</w:t>
      </w:r>
    </w:p>
    <w:p w14:paraId="3FE43145" w14:textId="77777777" w:rsidR="007A156F" w:rsidRPr="00835677" w:rsidRDefault="007A156F" w:rsidP="007A156F">
      <w:pPr>
        <w:numPr>
          <w:ilvl w:val="0"/>
          <w:numId w:val="4"/>
        </w:numPr>
        <w:spacing w:line="360" w:lineRule="auto"/>
        <w:jc w:val="both"/>
        <w:rPr>
          <w:sz w:val="24"/>
          <w:szCs w:val="24"/>
        </w:rPr>
      </w:pPr>
      <w:r>
        <w:rPr>
          <w:sz w:val="24"/>
          <w:szCs w:val="24"/>
        </w:rPr>
        <w:t>klasa – oddział, grupa uczniów lub wychowanków.</w:t>
      </w:r>
    </w:p>
    <w:p w14:paraId="304308B2" w14:textId="77777777" w:rsidR="007A156F" w:rsidRPr="00835677" w:rsidRDefault="007A156F" w:rsidP="007A156F">
      <w:pPr>
        <w:spacing w:line="360" w:lineRule="auto"/>
        <w:jc w:val="both"/>
        <w:rPr>
          <w:sz w:val="24"/>
          <w:szCs w:val="24"/>
        </w:rPr>
      </w:pPr>
    </w:p>
    <w:p w14:paraId="16B16C55" w14:textId="77777777" w:rsidR="007A156F" w:rsidRPr="00835677" w:rsidRDefault="007A156F" w:rsidP="007A156F">
      <w:pPr>
        <w:pStyle w:val="Nagwek5"/>
        <w:tabs>
          <w:tab w:val="left" w:pos="0"/>
        </w:tabs>
        <w:spacing w:line="360" w:lineRule="auto"/>
        <w:rPr>
          <w:i w:val="0"/>
          <w:sz w:val="24"/>
          <w:szCs w:val="24"/>
        </w:rPr>
      </w:pPr>
      <w:r w:rsidRPr="00835677">
        <w:rPr>
          <w:i w:val="0"/>
          <w:sz w:val="24"/>
          <w:szCs w:val="24"/>
        </w:rPr>
        <w:t>ROZDZIAŁ II</w:t>
      </w:r>
    </w:p>
    <w:p w14:paraId="2F95C049" w14:textId="77777777" w:rsidR="007A156F" w:rsidRPr="00835677" w:rsidRDefault="007A156F" w:rsidP="007A156F">
      <w:pPr>
        <w:spacing w:line="360" w:lineRule="auto"/>
        <w:jc w:val="center"/>
        <w:rPr>
          <w:b/>
          <w:sz w:val="24"/>
          <w:szCs w:val="24"/>
        </w:rPr>
      </w:pPr>
      <w:r w:rsidRPr="00835677">
        <w:rPr>
          <w:b/>
          <w:sz w:val="24"/>
          <w:szCs w:val="24"/>
        </w:rPr>
        <w:t>Warunki przyznawania dodatków</w:t>
      </w:r>
    </w:p>
    <w:p w14:paraId="1EFE8E55" w14:textId="77777777" w:rsidR="007A156F" w:rsidRPr="00835677" w:rsidRDefault="007A156F" w:rsidP="007A156F">
      <w:pPr>
        <w:spacing w:line="360" w:lineRule="auto"/>
        <w:jc w:val="center"/>
        <w:rPr>
          <w:b/>
          <w:sz w:val="24"/>
          <w:szCs w:val="24"/>
        </w:rPr>
      </w:pPr>
      <w:r w:rsidRPr="00835677">
        <w:rPr>
          <w:b/>
          <w:sz w:val="24"/>
          <w:szCs w:val="24"/>
        </w:rPr>
        <w:t>§ 2.</w:t>
      </w:r>
    </w:p>
    <w:p w14:paraId="26A7163E" w14:textId="77777777" w:rsidR="007A156F" w:rsidRDefault="007A156F" w:rsidP="007A156F">
      <w:pPr>
        <w:spacing w:line="360" w:lineRule="auto"/>
        <w:jc w:val="both"/>
        <w:rPr>
          <w:sz w:val="24"/>
          <w:szCs w:val="24"/>
        </w:rPr>
      </w:pPr>
      <w:r>
        <w:rPr>
          <w:sz w:val="24"/>
          <w:szCs w:val="24"/>
        </w:rPr>
        <w:t xml:space="preserve">1. </w:t>
      </w:r>
      <w:r w:rsidRPr="00835677">
        <w:rPr>
          <w:sz w:val="24"/>
          <w:szCs w:val="24"/>
        </w:rPr>
        <w:t>Wysokość procentowej stawki dodatku za wysługę lat określa art. 33 Karty Nauczyciela,                       a naliczenie dodatku następuje zgodnie z rozporządzeniem.</w:t>
      </w:r>
    </w:p>
    <w:p w14:paraId="730D0750" w14:textId="77777777" w:rsidR="007A156F" w:rsidRPr="00835677" w:rsidRDefault="007A156F" w:rsidP="007A156F">
      <w:pPr>
        <w:spacing w:line="360" w:lineRule="auto"/>
        <w:jc w:val="both"/>
        <w:rPr>
          <w:sz w:val="24"/>
          <w:szCs w:val="24"/>
        </w:rPr>
      </w:pPr>
      <w:r>
        <w:rPr>
          <w:sz w:val="24"/>
          <w:szCs w:val="24"/>
        </w:rPr>
        <w:t xml:space="preserve">2. </w:t>
      </w:r>
      <w:r w:rsidRPr="008136E1">
        <w:rPr>
          <w:sz w:val="24"/>
          <w:szCs w:val="24"/>
        </w:rPr>
        <w:t>Dodatek za wysługę lat przysługuje za dni, za które nauczyciel otrzymuje wynagrodzenie oraz za dni nieobecności w pracy z powodu niezdolności do pracy wskutek choroby lub konieczności osobistego sprawowania opieki nad dzieckiem lub chorym członkiem rodziny, za które nauczyciel otrzymuje z tego tytułu zasiłek z ubezpieczenia społecznego.</w:t>
      </w:r>
    </w:p>
    <w:p w14:paraId="55DE6A25" w14:textId="77777777" w:rsidR="007A156F" w:rsidRPr="00835677" w:rsidRDefault="007A156F" w:rsidP="007A156F">
      <w:pPr>
        <w:pStyle w:val="Nagwek6"/>
        <w:tabs>
          <w:tab w:val="left" w:pos="0"/>
        </w:tabs>
        <w:spacing w:line="360" w:lineRule="auto"/>
        <w:jc w:val="center"/>
        <w:rPr>
          <w:sz w:val="24"/>
          <w:szCs w:val="24"/>
        </w:rPr>
      </w:pPr>
      <w:r w:rsidRPr="00835677">
        <w:rPr>
          <w:sz w:val="24"/>
          <w:szCs w:val="24"/>
        </w:rPr>
        <w:t>§ 3.</w:t>
      </w:r>
    </w:p>
    <w:p w14:paraId="509ADE70" w14:textId="77777777" w:rsidR="007A156F" w:rsidRPr="00835677" w:rsidRDefault="007A156F" w:rsidP="007A156F">
      <w:pPr>
        <w:numPr>
          <w:ilvl w:val="0"/>
          <w:numId w:val="5"/>
        </w:numPr>
        <w:spacing w:line="360" w:lineRule="auto"/>
        <w:jc w:val="both"/>
        <w:rPr>
          <w:sz w:val="24"/>
          <w:szCs w:val="24"/>
        </w:rPr>
      </w:pPr>
      <w:r w:rsidRPr="00835677">
        <w:rPr>
          <w:sz w:val="24"/>
          <w:szCs w:val="24"/>
        </w:rPr>
        <w:t xml:space="preserve">Dodatek motywacyjny dla nauczycieli przyznaje dyrektor szkoły, a dla dyrektora szkoły </w:t>
      </w:r>
      <w:r>
        <w:rPr>
          <w:sz w:val="24"/>
          <w:szCs w:val="24"/>
        </w:rPr>
        <w:t>Burmistrz Kcyni</w:t>
      </w:r>
      <w:r w:rsidRPr="00835677">
        <w:rPr>
          <w:sz w:val="24"/>
          <w:szCs w:val="24"/>
        </w:rPr>
        <w:t xml:space="preserve">. </w:t>
      </w:r>
    </w:p>
    <w:p w14:paraId="60545616" w14:textId="77777777" w:rsidR="007A156F" w:rsidRPr="00835677" w:rsidRDefault="007A156F" w:rsidP="007A156F">
      <w:pPr>
        <w:numPr>
          <w:ilvl w:val="0"/>
          <w:numId w:val="5"/>
        </w:numPr>
        <w:spacing w:line="360" w:lineRule="auto"/>
        <w:jc w:val="both"/>
        <w:rPr>
          <w:sz w:val="24"/>
          <w:szCs w:val="24"/>
        </w:rPr>
      </w:pPr>
      <w:r w:rsidRPr="00835677">
        <w:rPr>
          <w:sz w:val="24"/>
          <w:szCs w:val="24"/>
        </w:rPr>
        <w:lastRenderedPageBreak/>
        <w:t>Dodatek motywacyjny w wysokości określon</w:t>
      </w:r>
      <w:r>
        <w:rPr>
          <w:sz w:val="24"/>
          <w:szCs w:val="24"/>
        </w:rPr>
        <w:t>ej</w:t>
      </w:r>
      <w:r w:rsidRPr="00835677">
        <w:rPr>
          <w:sz w:val="24"/>
          <w:szCs w:val="24"/>
        </w:rPr>
        <w:t xml:space="preserve"> dla dyrektora szkoły przysługuje wicedyrektorowi lub nauczycielowi zastępującemu nieobecnego dyrektora, jeśli</w:t>
      </w:r>
      <w:r w:rsidRPr="00835677">
        <w:rPr>
          <w:b/>
          <w:i/>
          <w:color w:val="FF0000"/>
          <w:sz w:val="24"/>
          <w:szCs w:val="24"/>
        </w:rPr>
        <w:t xml:space="preserve"> </w:t>
      </w:r>
      <w:r w:rsidRPr="00835677">
        <w:rPr>
          <w:sz w:val="24"/>
          <w:szCs w:val="24"/>
        </w:rPr>
        <w:t>nieobecność dyrektora z innych powodów niż urlop wypoczynkowy trwa dłużej niż miesiąc.</w:t>
      </w:r>
    </w:p>
    <w:p w14:paraId="1E777D4F" w14:textId="77777777" w:rsidR="007A156F" w:rsidRPr="00835677" w:rsidRDefault="007A156F" w:rsidP="007A156F">
      <w:pPr>
        <w:numPr>
          <w:ilvl w:val="0"/>
          <w:numId w:val="5"/>
        </w:numPr>
        <w:spacing w:line="360" w:lineRule="auto"/>
        <w:jc w:val="both"/>
        <w:rPr>
          <w:sz w:val="24"/>
          <w:szCs w:val="24"/>
        </w:rPr>
      </w:pPr>
      <w:r w:rsidRPr="00835677">
        <w:rPr>
          <w:sz w:val="24"/>
          <w:szCs w:val="24"/>
        </w:rPr>
        <w:t xml:space="preserve">Dodatek, o którym mowa w ust. </w:t>
      </w:r>
      <w:r>
        <w:rPr>
          <w:sz w:val="24"/>
          <w:szCs w:val="24"/>
        </w:rPr>
        <w:t>2</w:t>
      </w:r>
      <w:r w:rsidRPr="00835677">
        <w:rPr>
          <w:sz w:val="24"/>
          <w:szCs w:val="24"/>
        </w:rPr>
        <w:t xml:space="preserve"> przysługuje od pierwszego dnia miesiąca następującego po jednym pełnym miesiącu zastępowania nieobecnego dyrektora.</w:t>
      </w:r>
    </w:p>
    <w:p w14:paraId="690F0814" w14:textId="77777777" w:rsidR="007A156F" w:rsidRPr="00835677" w:rsidRDefault="007A156F" w:rsidP="007A156F">
      <w:pPr>
        <w:numPr>
          <w:ilvl w:val="0"/>
          <w:numId w:val="5"/>
        </w:numPr>
        <w:spacing w:line="360" w:lineRule="auto"/>
        <w:jc w:val="both"/>
        <w:rPr>
          <w:sz w:val="24"/>
          <w:szCs w:val="24"/>
        </w:rPr>
      </w:pPr>
      <w:r w:rsidRPr="00835677">
        <w:rPr>
          <w:sz w:val="24"/>
          <w:szCs w:val="24"/>
        </w:rPr>
        <w:t>Dodatek motywacyjny w wysokości określonej dla dyrektora szkoły przysługuje  nauczycielowi, któremu powierzono pełnienie obowiązków dyrektora szkoły.</w:t>
      </w:r>
    </w:p>
    <w:p w14:paraId="00B5D2F1" w14:textId="77777777" w:rsidR="007A156F" w:rsidRPr="00A57576" w:rsidRDefault="007A156F" w:rsidP="007A156F">
      <w:pPr>
        <w:numPr>
          <w:ilvl w:val="0"/>
          <w:numId w:val="5"/>
        </w:numPr>
        <w:spacing w:line="360" w:lineRule="auto"/>
        <w:ind w:left="357"/>
        <w:jc w:val="both"/>
        <w:rPr>
          <w:sz w:val="24"/>
          <w:szCs w:val="24"/>
        </w:rPr>
      </w:pPr>
      <w:r w:rsidRPr="00835677">
        <w:rPr>
          <w:sz w:val="24"/>
          <w:szCs w:val="24"/>
        </w:rPr>
        <w:t xml:space="preserve">Dodatek motywacyjny, o którym mowa w ust. </w:t>
      </w:r>
      <w:r>
        <w:rPr>
          <w:sz w:val="24"/>
          <w:szCs w:val="24"/>
        </w:rPr>
        <w:t>4</w:t>
      </w:r>
      <w:r w:rsidRPr="00835677">
        <w:rPr>
          <w:sz w:val="24"/>
          <w:szCs w:val="24"/>
        </w:rPr>
        <w:t>, przysługuje od pierwszego dnia, w którym nastąpiło powierzenie nauczycielowi pełnienia obowiązków dyrektora</w:t>
      </w:r>
      <w:r>
        <w:rPr>
          <w:sz w:val="24"/>
          <w:szCs w:val="24"/>
        </w:rPr>
        <w:t xml:space="preserve"> szkoły.</w:t>
      </w:r>
    </w:p>
    <w:p w14:paraId="5A6A1BB3" w14:textId="77777777" w:rsidR="007A156F" w:rsidRPr="00835677" w:rsidRDefault="007A156F" w:rsidP="007A156F">
      <w:pPr>
        <w:numPr>
          <w:ilvl w:val="0"/>
          <w:numId w:val="5"/>
        </w:numPr>
        <w:spacing w:line="360" w:lineRule="auto"/>
        <w:jc w:val="both"/>
        <w:rPr>
          <w:sz w:val="24"/>
          <w:szCs w:val="24"/>
        </w:rPr>
      </w:pPr>
      <w:r w:rsidRPr="00835677">
        <w:rPr>
          <w:sz w:val="24"/>
          <w:szCs w:val="24"/>
        </w:rPr>
        <w:t>Przy określaniu wysokości dodatku motywacyjnego dla nauczycieli uwzględnia się:</w:t>
      </w:r>
    </w:p>
    <w:p w14:paraId="33B58C0E" w14:textId="77777777" w:rsidR="007A156F" w:rsidRPr="00835677" w:rsidRDefault="007A156F" w:rsidP="007A156F">
      <w:pPr>
        <w:numPr>
          <w:ilvl w:val="0"/>
          <w:numId w:val="2"/>
        </w:numPr>
        <w:tabs>
          <w:tab w:val="left" w:pos="360"/>
        </w:tabs>
        <w:spacing w:line="360" w:lineRule="auto"/>
        <w:jc w:val="both"/>
        <w:rPr>
          <w:sz w:val="24"/>
          <w:szCs w:val="24"/>
        </w:rPr>
      </w:pPr>
      <w:r w:rsidRPr="00835677">
        <w:rPr>
          <w:sz w:val="24"/>
          <w:szCs w:val="24"/>
        </w:rPr>
        <w:t>uzyskiwanie szczególnych osiągnięć dydaktycznych, naukowych, wychowawczych                  i opiekuńczych, a w tym:</w:t>
      </w:r>
    </w:p>
    <w:p w14:paraId="56CAB4D9"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 xml:space="preserve">uzyskiwanie przez uczniów lub </w:t>
      </w:r>
      <w:r>
        <w:rPr>
          <w:sz w:val="24"/>
          <w:szCs w:val="24"/>
        </w:rPr>
        <w:t>wychowanków</w:t>
      </w:r>
      <w:r w:rsidRPr="00835677">
        <w:rPr>
          <w:sz w:val="24"/>
          <w:szCs w:val="24"/>
        </w:rPr>
        <w:t xml:space="preserve"> – przy uwzględnieniu ich możliwości oraz warunków pracy nauczyciela – osiągnięć dydaktycznych, wychowawczyc</w:t>
      </w:r>
      <w:r>
        <w:rPr>
          <w:sz w:val="24"/>
          <w:szCs w:val="24"/>
        </w:rPr>
        <w:t xml:space="preserve">h </w:t>
      </w:r>
      <w:r w:rsidRPr="00835677">
        <w:rPr>
          <w:sz w:val="24"/>
          <w:szCs w:val="24"/>
        </w:rPr>
        <w:t>i sportowych potwierdzonych wynikami egzaminów, sprawdzianów, konkursów, olimpiad, turniejów i zawodów sportowych;</w:t>
      </w:r>
    </w:p>
    <w:p w14:paraId="3988D8C7"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prowadzenie zajęć stałych i okresowych wspierających rozwój</w:t>
      </w:r>
      <w:r>
        <w:rPr>
          <w:sz w:val="24"/>
          <w:szCs w:val="24"/>
        </w:rPr>
        <w:t xml:space="preserve"> dzieci i</w:t>
      </w:r>
      <w:r w:rsidRPr="00835677">
        <w:rPr>
          <w:sz w:val="24"/>
          <w:szCs w:val="24"/>
        </w:rPr>
        <w:t xml:space="preserve"> młodzieży w tym koordynowanie zajęć sportowych w ramach danej dyscypliny sportowej;</w:t>
      </w:r>
    </w:p>
    <w:p w14:paraId="51F10C01"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realizowanie programów edukacyjnych oraz prowadzenie działalności o charakterze dydaktycznym, naukowym i kulturalnym;</w:t>
      </w:r>
    </w:p>
    <w:p w14:paraId="276667AB"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tworzenie warunków do prowadzenia zajęć z uczniem  niepełnosprawnym;</w:t>
      </w:r>
    </w:p>
    <w:p w14:paraId="1EA3D4C7"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dbałość o profilaktykę zdrowotną uczniów, wychowanków;</w:t>
      </w:r>
    </w:p>
    <w:p w14:paraId="0E269EFA"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skuteczne rozwiązywanie problemów wychowawczych uczniów i wychowanków oraz przeciwdziałanie zjawiskom patologii we współpracy z rodzicami lub opiekunami oraz właściwymi instytucjami;</w:t>
      </w:r>
    </w:p>
    <w:p w14:paraId="7AAD97A3"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pełne rozpoznanie środowiska uczniów i wychowanków, aktywne i efektywne działanie na rzecz uczniów i wychowanków potrzebujących szczególnej opieki;</w:t>
      </w:r>
    </w:p>
    <w:p w14:paraId="709F389B" w14:textId="77777777" w:rsidR="007A156F" w:rsidRPr="00835677" w:rsidRDefault="007A156F" w:rsidP="007A156F">
      <w:pPr>
        <w:numPr>
          <w:ilvl w:val="1"/>
          <w:numId w:val="2"/>
        </w:numPr>
        <w:spacing w:line="360" w:lineRule="auto"/>
        <w:jc w:val="both"/>
        <w:rPr>
          <w:sz w:val="24"/>
          <w:szCs w:val="24"/>
        </w:rPr>
      </w:pPr>
      <w:r w:rsidRPr="00835677">
        <w:rPr>
          <w:sz w:val="24"/>
          <w:szCs w:val="24"/>
        </w:rPr>
        <w:t>współudział w realizacji projektów współfinansowanych z funduszy europejskich.</w:t>
      </w:r>
    </w:p>
    <w:p w14:paraId="274B7DD5" w14:textId="77777777" w:rsidR="007A156F" w:rsidRPr="00835677" w:rsidRDefault="007A156F" w:rsidP="007A156F">
      <w:pPr>
        <w:numPr>
          <w:ilvl w:val="0"/>
          <w:numId w:val="2"/>
        </w:numPr>
        <w:tabs>
          <w:tab w:val="left" w:pos="360"/>
        </w:tabs>
        <w:spacing w:line="360" w:lineRule="auto"/>
        <w:jc w:val="both"/>
        <w:rPr>
          <w:sz w:val="24"/>
          <w:szCs w:val="24"/>
        </w:rPr>
      </w:pPr>
      <w:r w:rsidRPr="00835677">
        <w:rPr>
          <w:sz w:val="24"/>
          <w:szCs w:val="24"/>
        </w:rPr>
        <w:t>jakość świadczonej pracy, a w tym:</w:t>
      </w:r>
    </w:p>
    <w:p w14:paraId="16272109"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 xml:space="preserve">podnoszenie umiejętności zawodowych skutkujące praktycznym stosowaniem nowoczesnych metod nauczania i wychowania; </w:t>
      </w:r>
    </w:p>
    <w:p w14:paraId="762B02C6"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uzyskiwanie kolejnych stopni awansu zawodowego;</w:t>
      </w:r>
    </w:p>
    <w:p w14:paraId="6B166215"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dbałość o pomieszczenia szkolne i mienie szkoły lub placówki w tym pomoce dydaktyczne;</w:t>
      </w:r>
    </w:p>
    <w:p w14:paraId="54BDBF15"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racjonalne wykorzystywanie mienia szkoły lub placówki;</w:t>
      </w:r>
    </w:p>
    <w:p w14:paraId="0E58616C"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lastRenderedPageBreak/>
        <w:t>prawidłowe prowadzenie dokumentacji szkolnej w tym pedagogicznej;</w:t>
      </w:r>
    </w:p>
    <w:p w14:paraId="6F9E2913"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wdrażanie nowatorskich osiągnięć pedagogicznych;</w:t>
      </w:r>
    </w:p>
    <w:p w14:paraId="219AAAA0" w14:textId="77777777" w:rsidR="007A156F" w:rsidRPr="00835677" w:rsidRDefault="007A156F" w:rsidP="007A156F">
      <w:pPr>
        <w:numPr>
          <w:ilvl w:val="1"/>
          <w:numId w:val="2"/>
        </w:numPr>
        <w:tabs>
          <w:tab w:val="left" w:pos="720"/>
        </w:tabs>
        <w:spacing w:line="360" w:lineRule="auto"/>
        <w:jc w:val="both"/>
        <w:rPr>
          <w:sz w:val="24"/>
          <w:szCs w:val="24"/>
        </w:rPr>
      </w:pPr>
      <w:r w:rsidRPr="00835677">
        <w:rPr>
          <w:sz w:val="24"/>
          <w:szCs w:val="24"/>
        </w:rPr>
        <w:t>podejmowanie działań sprzyjających indywidualnemu rozwojowi zawodowemu nauczycieli;</w:t>
      </w:r>
    </w:p>
    <w:p w14:paraId="4590852E" w14:textId="77777777" w:rsidR="007A156F" w:rsidRDefault="007A156F" w:rsidP="007A156F">
      <w:pPr>
        <w:numPr>
          <w:ilvl w:val="1"/>
          <w:numId w:val="2"/>
        </w:numPr>
        <w:tabs>
          <w:tab w:val="left" w:pos="720"/>
        </w:tabs>
        <w:spacing w:line="360" w:lineRule="auto"/>
        <w:jc w:val="both"/>
        <w:rPr>
          <w:sz w:val="24"/>
          <w:szCs w:val="24"/>
        </w:rPr>
      </w:pPr>
      <w:r w:rsidRPr="00835677">
        <w:rPr>
          <w:sz w:val="24"/>
          <w:szCs w:val="24"/>
        </w:rPr>
        <w:t>udział w poszerzaniu oferty edukacyjnej, zgodnie z aktualnymi potrzebami;</w:t>
      </w:r>
    </w:p>
    <w:p w14:paraId="5452135F" w14:textId="77777777" w:rsidR="007A156F" w:rsidRPr="00835677" w:rsidRDefault="007A156F" w:rsidP="007A156F">
      <w:pPr>
        <w:numPr>
          <w:ilvl w:val="1"/>
          <w:numId w:val="2"/>
        </w:numPr>
        <w:tabs>
          <w:tab w:val="left" w:pos="720"/>
        </w:tabs>
        <w:spacing w:line="360" w:lineRule="auto"/>
        <w:jc w:val="both"/>
        <w:rPr>
          <w:sz w:val="24"/>
          <w:szCs w:val="24"/>
        </w:rPr>
      </w:pPr>
      <w:r>
        <w:rPr>
          <w:sz w:val="24"/>
          <w:szCs w:val="24"/>
        </w:rPr>
        <w:t>zaangażowanie w promocję szkoły.</w:t>
      </w:r>
    </w:p>
    <w:p w14:paraId="6BBDFF4C" w14:textId="77777777" w:rsidR="007A156F" w:rsidRPr="00835677" w:rsidRDefault="007A156F" w:rsidP="007A156F">
      <w:pPr>
        <w:numPr>
          <w:ilvl w:val="0"/>
          <w:numId w:val="5"/>
        </w:numPr>
        <w:spacing w:line="360" w:lineRule="auto"/>
        <w:jc w:val="both"/>
        <w:rPr>
          <w:color w:val="FF0000"/>
          <w:sz w:val="24"/>
          <w:szCs w:val="24"/>
        </w:rPr>
      </w:pPr>
      <w:r w:rsidRPr="00835677">
        <w:rPr>
          <w:sz w:val="24"/>
          <w:szCs w:val="24"/>
        </w:rPr>
        <w:t xml:space="preserve">Przy określaniu wysokości dodatku motywacyjnego dla dyrektora szkoły bierze się pod uwagę, z uwzględnieniem kryteriów wymienionych w ust. </w:t>
      </w:r>
      <w:r>
        <w:rPr>
          <w:sz w:val="24"/>
          <w:szCs w:val="24"/>
        </w:rPr>
        <w:t>6</w:t>
      </w:r>
      <w:r w:rsidRPr="00835677">
        <w:rPr>
          <w:sz w:val="24"/>
          <w:szCs w:val="24"/>
        </w:rPr>
        <w:t>:</w:t>
      </w:r>
    </w:p>
    <w:p w14:paraId="72F7F400"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zakres i złożoność zadań wynikających z organizacji szkoły</w:t>
      </w:r>
      <w:r>
        <w:rPr>
          <w:sz w:val="24"/>
          <w:szCs w:val="24"/>
        </w:rPr>
        <w:t>;</w:t>
      </w:r>
    </w:p>
    <w:p w14:paraId="2D58ABB2"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wyniki pracy szkoły</w:t>
      </w:r>
      <w:r>
        <w:rPr>
          <w:sz w:val="24"/>
          <w:szCs w:val="24"/>
        </w:rPr>
        <w:t>;</w:t>
      </w:r>
    </w:p>
    <w:p w14:paraId="3DBFA3B5" w14:textId="77777777" w:rsidR="007A156F" w:rsidRPr="00835677" w:rsidRDefault="007A156F" w:rsidP="007A156F">
      <w:pPr>
        <w:numPr>
          <w:ilvl w:val="0"/>
          <w:numId w:val="3"/>
        </w:numPr>
        <w:tabs>
          <w:tab w:val="left" w:pos="360"/>
        </w:tabs>
        <w:spacing w:line="360" w:lineRule="auto"/>
        <w:jc w:val="both"/>
        <w:rPr>
          <w:b/>
          <w:i/>
          <w:color w:val="FF0000"/>
          <w:sz w:val="24"/>
          <w:szCs w:val="24"/>
        </w:rPr>
      </w:pPr>
      <w:r w:rsidRPr="00835677">
        <w:rPr>
          <w:sz w:val="24"/>
          <w:szCs w:val="24"/>
        </w:rPr>
        <w:t xml:space="preserve">terminowość, prawidłowość i zgodność z obowiązującymi przepisami prawa wykonywania obowiązków w zakresie spraw organizacyjnych, kadrowych i finansowych;          </w:t>
      </w:r>
    </w:p>
    <w:p w14:paraId="7BF81AA3"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pozyskiwanie funduszy ze środków pozabudżetowych</w:t>
      </w:r>
      <w:r>
        <w:rPr>
          <w:sz w:val="24"/>
          <w:szCs w:val="24"/>
        </w:rPr>
        <w:t>;</w:t>
      </w:r>
    </w:p>
    <w:p w14:paraId="7822CEC8"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prowadzenie racjonalnej polityki kadrowej</w:t>
      </w:r>
      <w:r>
        <w:rPr>
          <w:sz w:val="24"/>
          <w:szCs w:val="24"/>
        </w:rPr>
        <w:t>;</w:t>
      </w:r>
    </w:p>
    <w:p w14:paraId="6A63BA53"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 xml:space="preserve">zaangażowanie w promocję szkoły oraz </w:t>
      </w:r>
      <w:r>
        <w:rPr>
          <w:sz w:val="24"/>
          <w:szCs w:val="24"/>
        </w:rPr>
        <w:t>Gminy Kcynia;</w:t>
      </w:r>
    </w:p>
    <w:p w14:paraId="0EF0031B"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wykonywanie zaleceń pokontrolnych;</w:t>
      </w:r>
    </w:p>
    <w:p w14:paraId="28B3ED70" w14:textId="77777777" w:rsidR="007A156F" w:rsidRPr="00835677" w:rsidRDefault="007A156F" w:rsidP="007A156F">
      <w:pPr>
        <w:numPr>
          <w:ilvl w:val="0"/>
          <w:numId w:val="3"/>
        </w:numPr>
        <w:tabs>
          <w:tab w:val="left" w:pos="360"/>
        </w:tabs>
        <w:spacing w:line="360" w:lineRule="auto"/>
        <w:jc w:val="both"/>
        <w:rPr>
          <w:sz w:val="24"/>
          <w:szCs w:val="24"/>
        </w:rPr>
      </w:pPr>
      <w:r w:rsidRPr="00835677">
        <w:rPr>
          <w:sz w:val="24"/>
          <w:szCs w:val="24"/>
        </w:rPr>
        <w:t>operatywność i inicjatywę w wykonywaniu obowiązków służbowych;</w:t>
      </w:r>
    </w:p>
    <w:p w14:paraId="19A8B83B" w14:textId="77777777" w:rsidR="007A156F" w:rsidRPr="00A57576" w:rsidRDefault="007A156F" w:rsidP="007A156F">
      <w:pPr>
        <w:numPr>
          <w:ilvl w:val="0"/>
          <w:numId w:val="3"/>
        </w:numPr>
        <w:tabs>
          <w:tab w:val="left" w:pos="360"/>
        </w:tabs>
        <w:spacing w:line="360" w:lineRule="auto"/>
        <w:jc w:val="both"/>
        <w:rPr>
          <w:sz w:val="24"/>
          <w:szCs w:val="24"/>
        </w:rPr>
      </w:pPr>
      <w:r w:rsidRPr="00835677">
        <w:rPr>
          <w:sz w:val="24"/>
          <w:szCs w:val="24"/>
        </w:rPr>
        <w:t>współpracę z organem prowadzącym oraz organem sprawującym nadzór pedagogiczny.</w:t>
      </w:r>
    </w:p>
    <w:p w14:paraId="78B08167" w14:textId="77777777" w:rsidR="007A156F" w:rsidRPr="00835677" w:rsidRDefault="007A156F" w:rsidP="007A156F">
      <w:pPr>
        <w:spacing w:line="360" w:lineRule="auto"/>
        <w:jc w:val="center"/>
        <w:rPr>
          <w:b/>
          <w:sz w:val="24"/>
          <w:szCs w:val="24"/>
        </w:rPr>
      </w:pPr>
      <w:r w:rsidRPr="00835677">
        <w:rPr>
          <w:b/>
          <w:sz w:val="24"/>
          <w:szCs w:val="24"/>
        </w:rPr>
        <w:t>§ 4.</w:t>
      </w:r>
    </w:p>
    <w:p w14:paraId="266141AF" w14:textId="77777777" w:rsidR="007A156F" w:rsidRDefault="007A156F" w:rsidP="007A156F">
      <w:pPr>
        <w:numPr>
          <w:ilvl w:val="3"/>
          <w:numId w:val="2"/>
        </w:numPr>
        <w:spacing w:line="360" w:lineRule="auto"/>
        <w:jc w:val="both"/>
        <w:rPr>
          <w:sz w:val="24"/>
          <w:szCs w:val="24"/>
        </w:rPr>
      </w:pPr>
      <w:r>
        <w:rPr>
          <w:sz w:val="24"/>
          <w:szCs w:val="24"/>
        </w:rPr>
        <w:t>Wysokość dodatku motywacyjnego dla nauczycieli i dyrektorów szkół ustala się w uzgodnieniu ze związkami zawodowymi uwzględniając poziom spełnienia warunków, o których mowa odpowiednio w ust. 6 i 7.</w:t>
      </w:r>
    </w:p>
    <w:p w14:paraId="7C219463" w14:textId="77777777" w:rsidR="007A156F" w:rsidRDefault="007A156F" w:rsidP="007A156F">
      <w:pPr>
        <w:numPr>
          <w:ilvl w:val="3"/>
          <w:numId w:val="2"/>
        </w:numPr>
        <w:spacing w:line="360" w:lineRule="auto"/>
        <w:jc w:val="both"/>
        <w:rPr>
          <w:sz w:val="24"/>
          <w:szCs w:val="24"/>
        </w:rPr>
      </w:pPr>
      <w:r>
        <w:rPr>
          <w:sz w:val="24"/>
          <w:szCs w:val="24"/>
        </w:rPr>
        <w:t>Dodatek może wynosić od 1% do 20% wynagrodzenia zasadniczego, w ramach środków budżetowych przyznanych na rok budżetowy.</w:t>
      </w:r>
    </w:p>
    <w:p w14:paraId="2F46948D" w14:textId="77777777" w:rsidR="007A156F" w:rsidRDefault="007A156F" w:rsidP="007A156F">
      <w:pPr>
        <w:numPr>
          <w:ilvl w:val="3"/>
          <w:numId w:val="2"/>
        </w:numPr>
        <w:spacing w:line="360" w:lineRule="auto"/>
        <w:jc w:val="both"/>
        <w:rPr>
          <w:sz w:val="24"/>
          <w:szCs w:val="24"/>
        </w:rPr>
      </w:pPr>
      <w:r>
        <w:rPr>
          <w:sz w:val="24"/>
          <w:szCs w:val="24"/>
        </w:rPr>
        <w:t>Dodatek przyznaje się dwa razy do roku na czas określony, tj. od 01.01.do 31.08. i od 01.09. do 31.12.</w:t>
      </w:r>
    </w:p>
    <w:p w14:paraId="41BD9EFE" w14:textId="77777777" w:rsidR="007A156F" w:rsidRPr="00A57576" w:rsidRDefault="007A156F" w:rsidP="007A156F">
      <w:pPr>
        <w:numPr>
          <w:ilvl w:val="3"/>
          <w:numId w:val="2"/>
        </w:numPr>
        <w:spacing w:line="360" w:lineRule="auto"/>
        <w:jc w:val="both"/>
        <w:rPr>
          <w:sz w:val="24"/>
          <w:szCs w:val="24"/>
        </w:rPr>
      </w:pPr>
      <w:r>
        <w:rPr>
          <w:sz w:val="24"/>
          <w:szCs w:val="24"/>
        </w:rPr>
        <w:t>Dodatek motywacyjny wypłaca się w terminie wypłaty wynagrodzenia.</w:t>
      </w:r>
    </w:p>
    <w:p w14:paraId="228951D7" w14:textId="77777777" w:rsidR="007A156F" w:rsidRPr="00835677" w:rsidRDefault="007A156F" w:rsidP="007A156F">
      <w:pPr>
        <w:spacing w:line="360" w:lineRule="auto"/>
        <w:jc w:val="center"/>
        <w:rPr>
          <w:b/>
          <w:sz w:val="24"/>
          <w:szCs w:val="24"/>
        </w:rPr>
      </w:pPr>
      <w:r w:rsidRPr="00835677">
        <w:rPr>
          <w:b/>
          <w:sz w:val="24"/>
          <w:szCs w:val="24"/>
        </w:rPr>
        <w:t>§ 5.</w:t>
      </w:r>
    </w:p>
    <w:p w14:paraId="0915573C" w14:textId="77777777" w:rsidR="007A156F" w:rsidRPr="00835677" w:rsidRDefault="007A156F" w:rsidP="007A156F">
      <w:pPr>
        <w:numPr>
          <w:ilvl w:val="6"/>
          <w:numId w:val="2"/>
        </w:numPr>
        <w:spacing w:line="360" w:lineRule="auto"/>
        <w:jc w:val="both"/>
        <w:rPr>
          <w:sz w:val="24"/>
          <w:szCs w:val="24"/>
        </w:rPr>
      </w:pPr>
      <w:r w:rsidRPr="00835677">
        <w:rPr>
          <w:sz w:val="24"/>
          <w:szCs w:val="24"/>
        </w:rPr>
        <w:t>Do dodatku funkcyjnego uprawnieni są nauczyciele wymienieni w rozporządzeniu.</w:t>
      </w:r>
    </w:p>
    <w:p w14:paraId="12C06022" w14:textId="77777777" w:rsidR="007A156F" w:rsidRPr="00835677" w:rsidRDefault="007A156F" w:rsidP="007A156F">
      <w:pPr>
        <w:numPr>
          <w:ilvl w:val="6"/>
          <w:numId w:val="2"/>
        </w:numPr>
        <w:spacing w:line="360" w:lineRule="auto"/>
        <w:jc w:val="both"/>
        <w:rPr>
          <w:sz w:val="24"/>
          <w:szCs w:val="24"/>
        </w:rPr>
      </w:pPr>
      <w:r w:rsidRPr="00835677">
        <w:rPr>
          <w:sz w:val="24"/>
          <w:szCs w:val="24"/>
        </w:rPr>
        <w:t>Dodatek funkcyjny w wysokości ustalonej dla dyrektora szkoły przysługuje wicedyrektorowi lub nauczycielowi zastępującemu nieobecnego dyrektora, jeśli nieobecność dyrektora z innych powodów niż urlop wypoczynkowy trwa dłużej niż miesiąc.</w:t>
      </w:r>
    </w:p>
    <w:p w14:paraId="7934A8D4" w14:textId="77777777" w:rsidR="007A156F" w:rsidRPr="00F9776B" w:rsidRDefault="007A156F" w:rsidP="007A156F">
      <w:pPr>
        <w:spacing w:line="360" w:lineRule="auto"/>
        <w:jc w:val="both"/>
        <w:rPr>
          <w:sz w:val="24"/>
          <w:szCs w:val="24"/>
        </w:rPr>
      </w:pPr>
      <w:r>
        <w:rPr>
          <w:sz w:val="24"/>
          <w:szCs w:val="24"/>
        </w:rPr>
        <w:t>3.</w:t>
      </w:r>
      <w:r w:rsidRPr="00F9776B">
        <w:rPr>
          <w:sz w:val="24"/>
          <w:szCs w:val="24"/>
        </w:rPr>
        <w:t xml:space="preserve">Dodatek funkcyjny w wysokości ustalonej dla dyrektora szkoły przysługuje  nauczycielowi, </w:t>
      </w:r>
      <w:r>
        <w:rPr>
          <w:sz w:val="24"/>
          <w:szCs w:val="24"/>
        </w:rPr>
        <w:t xml:space="preserve">  </w:t>
      </w:r>
      <w:r w:rsidRPr="00F9776B">
        <w:rPr>
          <w:sz w:val="24"/>
          <w:szCs w:val="24"/>
        </w:rPr>
        <w:t>któremu powierzono pełnienie obowiązków dyrektora szkoły.</w:t>
      </w:r>
    </w:p>
    <w:p w14:paraId="743DBADC" w14:textId="77777777" w:rsidR="007A156F" w:rsidRPr="00835677" w:rsidRDefault="007A156F" w:rsidP="007A156F">
      <w:pPr>
        <w:spacing w:line="360" w:lineRule="auto"/>
        <w:jc w:val="both"/>
        <w:rPr>
          <w:sz w:val="24"/>
          <w:szCs w:val="24"/>
        </w:rPr>
      </w:pPr>
      <w:r>
        <w:rPr>
          <w:sz w:val="24"/>
          <w:szCs w:val="24"/>
        </w:rPr>
        <w:lastRenderedPageBreak/>
        <w:t>4.</w:t>
      </w:r>
      <w:r w:rsidRPr="00835677">
        <w:rPr>
          <w:sz w:val="24"/>
          <w:szCs w:val="24"/>
        </w:rPr>
        <w:t xml:space="preserve">Dodatek funkcyjny, o którym mowa w ust. </w:t>
      </w:r>
      <w:r>
        <w:rPr>
          <w:sz w:val="24"/>
          <w:szCs w:val="24"/>
        </w:rPr>
        <w:t>3</w:t>
      </w:r>
      <w:r w:rsidRPr="00835677">
        <w:rPr>
          <w:sz w:val="24"/>
          <w:szCs w:val="24"/>
        </w:rPr>
        <w:t xml:space="preserve">, przysługuje od pierwszego dnia, w którym nastąpiło powierzenie nauczycielowi pełnienia obowiązków dyrektora. </w:t>
      </w:r>
    </w:p>
    <w:p w14:paraId="7F366ED9" w14:textId="77777777" w:rsidR="007A156F" w:rsidRPr="0090388E" w:rsidRDefault="007A156F" w:rsidP="007A156F">
      <w:pPr>
        <w:pStyle w:val="Akapitzlist"/>
        <w:numPr>
          <w:ilvl w:val="3"/>
          <w:numId w:val="2"/>
        </w:numPr>
        <w:spacing w:line="360" w:lineRule="auto"/>
        <w:jc w:val="both"/>
        <w:rPr>
          <w:sz w:val="24"/>
          <w:szCs w:val="24"/>
          <w:u w:val="single"/>
        </w:rPr>
      </w:pPr>
      <w:r w:rsidRPr="0090388E">
        <w:rPr>
          <w:sz w:val="24"/>
          <w:szCs w:val="24"/>
        </w:rPr>
        <w:t xml:space="preserve">Dodatek funkcyjny dla dyrektora szkoły oraz osób o których mowa w ust.2 i 4 przyznaje Burmistrz Kcyni, a dla wicedyrektora – dyrektor szkoły. </w:t>
      </w:r>
    </w:p>
    <w:p w14:paraId="66476E72" w14:textId="77777777" w:rsidR="007A156F" w:rsidRPr="00835677" w:rsidRDefault="007A156F" w:rsidP="007A156F">
      <w:pPr>
        <w:numPr>
          <w:ilvl w:val="3"/>
          <w:numId w:val="2"/>
        </w:numPr>
        <w:spacing w:line="360" w:lineRule="auto"/>
        <w:jc w:val="both"/>
        <w:rPr>
          <w:sz w:val="24"/>
          <w:szCs w:val="24"/>
          <w:u w:val="single"/>
        </w:rPr>
      </w:pPr>
      <w:r w:rsidRPr="00835677">
        <w:rPr>
          <w:sz w:val="24"/>
          <w:szCs w:val="24"/>
        </w:rPr>
        <w:t>Dodatek funkcyjny ustala się na podstawie liczby oddziałów w szkole oraz specyfiki pracy szkoły.</w:t>
      </w:r>
    </w:p>
    <w:p w14:paraId="5D64EFBE" w14:textId="77777777" w:rsidR="007A156F" w:rsidRDefault="007A156F" w:rsidP="007A156F">
      <w:pPr>
        <w:numPr>
          <w:ilvl w:val="3"/>
          <w:numId w:val="2"/>
        </w:numPr>
        <w:spacing w:line="360" w:lineRule="auto"/>
        <w:jc w:val="both"/>
        <w:rPr>
          <w:sz w:val="24"/>
          <w:szCs w:val="24"/>
        </w:rPr>
      </w:pPr>
      <w:r w:rsidRPr="00835677">
        <w:rPr>
          <w:sz w:val="24"/>
          <w:szCs w:val="24"/>
        </w:rPr>
        <w:t>Wysokość dodatku funkcyjnego</w:t>
      </w:r>
      <w:r>
        <w:rPr>
          <w:sz w:val="24"/>
          <w:szCs w:val="24"/>
        </w:rPr>
        <w:t>:</w:t>
      </w:r>
    </w:p>
    <w:p w14:paraId="044E2E2F" w14:textId="77777777" w:rsidR="007A156F" w:rsidRDefault="007A156F" w:rsidP="007A156F">
      <w:pPr>
        <w:spacing w:line="360" w:lineRule="auto"/>
        <w:ind w:left="360"/>
        <w:jc w:val="both"/>
        <w:rPr>
          <w:sz w:val="24"/>
          <w:szCs w:val="24"/>
        </w:rPr>
      </w:pPr>
      <w:r>
        <w:rPr>
          <w:sz w:val="24"/>
          <w:szCs w:val="24"/>
        </w:rPr>
        <w:t>Wykaz zajmowanych stanowisk oraz funkcji uprawniających do dodatku funkcyjnego oraz jego wysokość określa tabela:</w:t>
      </w:r>
    </w:p>
    <w:p w14:paraId="464E729A" w14:textId="77777777" w:rsidR="007A156F" w:rsidRPr="000F494E" w:rsidRDefault="007A156F" w:rsidP="007A156F">
      <w:pPr>
        <w:keepLines/>
        <w:autoSpaceDE w:val="0"/>
        <w:autoSpaceDN w:val="0"/>
        <w:adjustRightInd w:val="0"/>
        <w:spacing w:before="120" w:after="120"/>
        <w:ind w:firstLine="227"/>
        <w:rPr>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346"/>
      </w:tblGrid>
      <w:tr w:rsidR="007A156F" w14:paraId="7BC0A254" w14:textId="77777777" w:rsidTr="00FF011F">
        <w:tc>
          <w:tcPr>
            <w:tcW w:w="4466" w:type="dxa"/>
            <w:shd w:val="clear" w:color="auto" w:fill="auto"/>
          </w:tcPr>
          <w:p w14:paraId="3369DB64" w14:textId="77777777" w:rsidR="007A156F" w:rsidRDefault="007A156F" w:rsidP="00FF011F">
            <w:pPr>
              <w:spacing w:line="360" w:lineRule="auto"/>
              <w:jc w:val="center"/>
            </w:pPr>
            <w:r>
              <w:t>Stanowisko</w:t>
            </w:r>
          </w:p>
        </w:tc>
        <w:tc>
          <w:tcPr>
            <w:tcW w:w="4461" w:type="dxa"/>
            <w:shd w:val="clear" w:color="auto" w:fill="auto"/>
          </w:tcPr>
          <w:p w14:paraId="7F124A7D" w14:textId="77777777" w:rsidR="007A156F" w:rsidRDefault="007A156F" w:rsidP="00FF011F">
            <w:pPr>
              <w:spacing w:line="360" w:lineRule="auto"/>
              <w:jc w:val="center"/>
            </w:pPr>
            <w:r>
              <w:t>Wysokość dodatku funkcyjnego</w:t>
            </w:r>
          </w:p>
        </w:tc>
      </w:tr>
      <w:tr w:rsidR="007A156F" w14:paraId="2CD16818" w14:textId="77777777" w:rsidTr="00FF011F">
        <w:tc>
          <w:tcPr>
            <w:tcW w:w="4466" w:type="dxa"/>
            <w:shd w:val="clear" w:color="auto" w:fill="auto"/>
          </w:tcPr>
          <w:p w14:paraId="282079B6" w14:textId="77777777" w:rsidR="007A156F" w:rsidRDefault="007A156F" w:rsidP="00FF011F">
            <w:pPr>
              <w:spacing w:line="360" w:lineRule="auto"/>
              <w:jc w:val="both"/>
            </w:pPr>
            <w:r>
              <w:t>Dyrektor szkoły liczącej do 12 oddziałów</w:t>
            </w:r>
          </w:p>
        </w:tc>
        <w:tc>
          <w:tcPr>
            <w:tcW w:w="4461" w:type="dxa"/>
            <w:shd w:val="clear" w:color="auto" w:fill="auto"/>
          </w:tcPr>
          <w:p w14:paraId="00EA0513" w14:textId="77777777" w:rsidR="007A156F" w:rsidRDefault="007A156F" w:rsidP="00FF011F">
            <w:pPr>
              <w:spacing w:line="360" w:lineRule="auto"/>
              <w:jc w:val="center"/>
            </w:pPr>
            <w:r>
              <w:t>35 %</w:t>
            </w:r>
          </w:p>
        </w:tc>
      </w:tr>
      <w:tr w:rsidR="007A156F" w14:paraId="2384DFAE" w14:textId="77777777" w:rsidTr="00FF011F">
        <w:tc>
          <w:tcPr>
            <w:tcW w:w="4466" w:type="dxa"/>
            <w:shd w:val="clear" w:color="auto" w:fill="auto"/>
          </w:tcPr>
          <w:p w14:paraId="7893316A" w14:textId="77777777" w:rsidR="007A156F" w:rsidRDefault="007A156F" w:rsidP="00FF011F">
            <w:pPr>
              <w:spacing w:line="360" w:lineRule="auto"/>
              <w:jc w:val="both"/>
            </w:pPr>
            <w:r>
              <w:t>Dyrektor szkoły liczącej od 13 do 18 oddziałów</w:t>
            </w:r>
          </w:p>
        </w:tc>
        <w:tc>
          <w:tcPr>
            <w:tcW w:w="4461" w:type="dxa"/>
            <w:shd w:val="clear" w:color="auto" w:fill="auto"/>
          </w:tcPr>
          <w:p w14:paraId="41DBACE7" w14:textId="77777777" w:rsidR="007A156F" w:rsidRDefault="007A156F" w:rsidP="00FF011F">
            <w:pPr>
              <w:spacing w:line="360" w:lineRule="auto"/>
              <w:jc w:val="center"/>
            </w:pPr>
            <w:r>
              <w:t>40 %</w:t>
            </w:r>
          </w:p>
        </w:tc>
      </w:tr>
      <w:tr w:rsidR="007A156F" w14:paraId="7337980C" w14:textId="77777777" w:rsidTr="00FF011F">
        <w:tc>
          <w:tcPr>
            <w:tcW w:w="4466" w:type="dxa"/>
            <w:shd w:val="clear" w:color="auto" w:fill="auto"/>
          </w:tcPr>
          <w:p w14:paraId="3B85CDCF" w14:textId="77777777" w:rsidR="007A156F" w:rsidRDefault="007A156F" w:rsidP="00FF011F">
            <w:pPr>
              <w:spacing w:line="360" w:lineRule="auto"/>
              <w:jc w:val="both"/>
            </w:pPr>
            <w:r>
              <w:t>Dyrektor szkoły liczącej powyżej 18 oddziałów</w:t>
            </w:r>
          </w:p>
        </w:tc>
        <w:tc>
          <w:tcPr>
            <w:tcW w:w="4461" w:type="dxa"/>
            <w:shd w:val="clear" w:color="auto" w:fill="auto"/>
          </w:tcPr>
          <w:p w14:paraId="17354F80" w14:textId="77777777" w:rsidR="007A156F" w:rsidRDefault="007A156F" w:rsidP="00FF011F">
            <w:pPr>
              <w:spacing w:line="360" w:lineRule="auto"/>
              <w:jc w:val="center"/>
            </w:pPr>
            <w:r>
              <w:t>50 %</w:t>
            </w:r>
          </w:p>
        </w:tc>
      </w:tr>
      <w:tr w:rsidR="007A156F" w14:paraId="0BF02CAC" w14:textId="77777777" w:rsidTr="00FF011F">
        <w:tc>
          <w:tcPr>
            <w:tcW w:w="4466" w:type="dxa"/>
            <w:shd w:val="clear" w:color="auto" w:fill="auto"/>
          </w:tcPr>
          <w:p w14:paraId="36D0E731" w14:textId="77777777" w:rsidR="007A156F" w:rsidRDefault="007A156F" w:rsidP="00FF011F">
            <w:pPr>
              <w:spacing w:line="360" w:lineRule="auto"/>
              <w:jc w:val="both"/>
            </w:pPr>
            <w:r>
              <w:t>Dyrektor przedszkola</w:t>
            </w:r>
          </w:p>
        </w:tc>
        <w:tc>
          <w:tcPr>
            <w:tcW w:w="4461" w:type="dxa"/>
            <w:shd w:val="clear" w:color="auto" w:fill="auto"/>
          </w:tcPr>
          <w:p w14:paraId="07420CC2" w14:textId="77777777" w:rsidR="007A156F" w:rsidRDefault="007A156F" w:rsidP="00FF011F">
            <w:pPr>
              <w:spacing w:line="360" w:lineRule="auto"/>
              <w:jc w:val="center"/>
            </w:pPr>
            <w:r>
              <w:t>35 %</w:t>
            </w:r>
          </w:p>
        </w:tc>
      </w:tr>
      <w:tr w:rsidR="007A156F" w14:paraId="7021525C" w14:textId="77777777" w:rsidTr="00FF011F">
        <w:tc>
          <w:tcPr>
            <w:tcW w:w="4466" w:type="dxa"/>
            <w:shd w:val="clear" w:color="auto" w:fill="auto"/>
          </w:tcPr>
          <w:p w14:paraId="17EE6CD2" w14:textId="77777777" w:rsidR="007A156F" w:rsidRDefault="007A156F" w:rsidP="00FF011F">
            <w:pPr>
              <w:spacing w:line="360" w:lineRule="auto"/>
              <w:jc w:val="both"/>
            </w:pPr>
            <w:r>
              <w:t>Wicedyrektor szkoły</w:t>
            </w:r>
          </w:p>
        </w:tc>
        <w:tc>
          <w:tcPr>
            <w:tcW w:w="4461" w:type="dxa"/>
            <w:shd w:val="clear" w:color="auto" w:fill="auto"/>
          </w:tcPr>
          <w:p w14:paraId="30D17FD1" w14:textId="77777777" w:rsidR="007A156F" w:rsidRPr="002E4377" w:rsidRDefault="007A156F" w:rsidP="00FF011F">
            <w:pPr>
              <w:spacing w:line="360" w:lineRule="auto"/>
              <w:jc w:val="center"/>
            </w:pPr>
            <w:r>
              <w:t>60 % dodatku funkcyjnego dyrektora szkoły</w:t>
            </w:r>
          </w:p>
        </w:tc>
      </w:tr>
      <w:tr w:rsidR="007A156F" w14:paraId="463DAEE7" w14:textId="77777777" w:rsidTr="00FF011F">
        <w:tc>
          <w:tcPr>
            <w:tcW w:w="4466" w:type="dxa"/>
            <w:shd w:val="clear" w:color="auto" w:fill="auto"/>
          </w:tcPr>
          <w:p w14:paraId="496180AB" w14:textId="77777777" w:rsidR="007A156F" w:rsidRDefault="007A156F" w:rsidP="00FF011F">
            <w:pPr>
              <w:spacing w:line="360" w:lineRule="auto"/>
              <w:jc w:val="both"/>
            </w:pPr>
            <w:r>
              <w:t>Kierownik świetlicy</w:t>
            </w:r>
          </w:p>
        </w:tc>
        <w:tc>
          <w:tcPr>
            <w:tcW w:w="4461" w:type="dxa"/>
            <w:shd w:val="clear" w:color="auto" w:fill="auto"/>
          </w:tcPr>
          <w:p w14:paraId="3C91F3AB" w14:textId="77777777" w:rsidR="007A156F" w:rsidRDefault="007A156F" w:rsidP="00FF011F">
            <w:pPr>
              <w:spacing w:line="360" w:lineRule="auto"/>
              <w:jc w:val="center"/>
            </w:pPr>
            <w:r>
              <w:t xml:space="preserve"> 25 %</w:t>
            </w:r>
          </w:p>
        </w:tc>
      </w:tr>
      <w:tr w:rsidR="007A156F" w14:paraId="6C0CAF89" w14:textId="77777777" w:rsidTr="00FF011F">
        <w:tc>
          <w:tcPr>
            <w:tcW w:w="4466" w:type="dxa"/>
            <w:shd w:val="clear" w:color="auto" w:fill="auto"/>
          </w:tcPr>
          <w:p w14:paraId="476BAE35" w14:textId="77777777" w:rsidR="007A156F" w:rsidRDefault="007A156F" w:rsidP="00FF011F">
            <w:pPr>
              <w:spacing w:line="360" w:lineRule="auto"/>
              <w:jc w:val="both"/>
            </w:pPr>
            <w:r>
              <w:t>Kierownik szkolenia praktycznego</w:t>
            </w:r>
          </w:p>
        </w:tc>
        <w:tc>
          <w:tcPr>
            <w:tcW w:w="4461" w:type="dxa"/>
            <w:shd w:val="clear" w:color="auto" w:fill="auto"/>
          </w:tcPr>
          <w:p w14:paraId="0906FC60" w14:textId="77777777" w:rsidR="007A156F" w:rsidRDefault="007A156F" w:rsidP="00FF011F">
            <w:pPr>
              <w:spacing w:line="360" w:lineRule="auto"/>
              <w:jc w:val="center"/>
            </w:pPr>
            <w:r>
              <w:t xml:space="preserve"> 25 %</w:t>
            </w:r>
          </w:p>
        </w:tc>
      </w:tr>
      <w:tr w:rsidR="007A156F" w14:paraId="1DED9ACA" w14:textId="77777777" w:rsidTr="00FF011F">
        <w:tc>
          <w:tcPr>
            <w:tcW w:w="4466" w:type="dxa"/>
            <w:shd w:val="clear" w:color="auto" w:fill="auto"/>
          </w:tcPr>
          <w:p w14:paraId="3DB7119B" w14:textId="77777777" w:rsidR="007A156F" w:rsidRDefault="007A156F" w:rsidP="00FF011F">
            <w:pPr>
              <w:spacing w:line="360" w:lineRule="auto"/>
              <w:jc w:val="both"/>
            </w:pPr>
            <w:r>
              <w:t>Wychowawca (do 15 uczniów w oddziale)</w:t>
            </w:r>
          </w:p>
        </w:tc>
        <w:tc>
          <w:tcPr>
            <w:tcW w:w="4461" w:type="dxa"/>
            <w:shd w:val="clear" w:color="auto" w:fill="auto"/>
          </w:tcPr>
          <w:p w14:paraId="332B4472" w14:textId="77777777" w:rsidR="007A156F" w:rsidRDefault="007A156F" w:rsidP="00FF011F">
            <w:pPr>
              <w:spacing w:line="360" w:lineRule="auto"/>
              <w:jc w:val="center"/>
            </w:pPr>
            <w:r>
              <w:t>8%</w:t>
            </w:r>
          </w:p>
        </w:tc>
      </w:tr>
      <w:tr w:rsidR="007A156F" w14:paraId="393FCCF5" w14:textId="77777777" w:rsidTr="00FF011F">
        <w:tc>
          <w:tcPr>
            <w:tcW w:w="4466" w:type="dxa"/>
            <w:shd w:val="clear" w:color="auto" w:fill="auto"/>
          </w:tcPr>
          <w:p w14:paraId="3F57F4E6" w14:textId="77777777" w:rsidR="007A156F" w:rsidRDefault="007A156F" w:rsidP="00FF011F">
            <w:pPr>
              <w:spacing w:line="360" w:lineRule="auto"/>
              <w:jc w:val="both"/>
            </w:pPr>
            <w:r>
              <w:t>Wychowawca (od 16 do 25 uczniów w oddziale)</w:t>
            </w:r>
          </w:p>
        </w:tc>
        <w:tc>
          <w:tcPr>
            <w:tcW w:w="4461" w:type="dxa"/>
            <w:shd w:val="clear" w:color="auto" w:fill="auto"/>
          </w:tcPr>
          <w:p w14:paraId="2C5AFA44" w14:textId="77777777" w:rsidR="007A156F" w:rsidRDefault="007A156F" w:rsidP="00FF011F">
            <w:pPr>
              <w:spacing w:line="360" w:lineRule="auto"/>
              <w:jc w:val="center"/>
            </w:pPr>
            <w:r>
              <w:t>9%</w:t>
            </w:r>
          </w:p>
        </w:tc>
      </w:tr>
      <w:tr w:rsidR="007A156F" w14:paraId="7548F823" w14:textId="77777777" w:rsidTr="00FF011F">
        <w:tc>
          <w:tcPr>
            <w:tcW w:w="4466" w:type="dxa"/>
            <w:shd w:val="clear" w:color="auto" w:fill="auto"/>
          </w:tcPr>
          <w:p w14:paraId="5FA6AD11" w14:textId="77777777" w:rsidR="007A156F" w:rsidRDefault="007A156F" w:rsidP="00FF011F">
            <w:pPr>
              <w:spacing w:line="360" w:lineRule="auto"/>
              <w:jc w:val="both"/>
            </w:pPr>
            <w:r>
              <w:t>Wychowawca (powyżej  25 uczniów w oddziale)</w:t>
            </w:r>
          </w:p>
        </w:tc>
        <w:tc>
          <w:tcPr>
            <w:tcW w:w="4461" w:type="dxa"/>
            <w:shd w:val="clear" w:color="auto" w:fill="auto"/>
          </w:tcPr>
          <w:p w14:paraId="184A4BC1" w14:textId="77777777" w:rsidR="007A156F" w:rsidRDefault="007A156F" w:rsidP="00FF011F">
            <w:pPr>
              <w:spacing w:line="360" w:lineRule="auto"/>
              <w:jc w:val="center"/>
            </w:pPr>
            <w:r>
              <w:t>10%</w:t>
            </w:r>
          </w:p>
        </w:tc>
      </w:tr>
      <w:tr w:rsidR="007A156F" w14:paraId="7D9E418F" w14:textId="77777777" w:rsidTr="00FF011F">
        <w:tc>
          <w:tcPr>
            <w:tcW w:w="4466" w:type="dxa"/>
            <w:shd w:val="clear" w:color="auto" w:fill="auto"/>
          </w:tcPr>
          <w:p w14:paraId="0B644C6E" w14:textId="77777777" w:rsidR="007A156F" w:rsidRDefault="007A156F" w:rsidP="00FF011F">
            <w:pPr>
              <w:spacing w:line="360" w:lineRule="auto"/>
              <w:jc w:val="both"/>
            </w:pPr>
            <w:r>
              <w:t>Opiekun stażu, mentor</w:t>
            </w:r>
          </w:p>
        </w:tc>
        <w:tc>
          <w:tcPr>
            <w:tcW w:w="4461" w:type="dxa"/>
            <w:shd w:val="clear" w:color="auto" w:fill="auto"/>
          </w:tcPr>
          <w:p w14:paraId="21D4D93A" w14:textId="77777777" w:rsidR="007A156F" w:rsidRDefault="007A156F" w:rsidP="00FF011F">
            <w:pPr>
              <w:spacing w:line="360" w:lineRule="auto"/>
              <w:jc w:val="center"/>
            </w:pPr>
            <w:r>
              <w:t>10%</w:t>
            </w:r>
          </w:p>
        </w:tc>
      </w:tr>
    </w:tbl>
    <w:p w14:paraId="0EF47935" w14:textId="77777777" w:rsidR="007A156F" w:rsidRDefault="007A156F" w:rsidP="007A156F"/>
    <w:p w14:paraId="53DA97DB" w14:textId="346DB45A" w:rsidR="007A156F" w:rsidRPr="00A06CDF" w:rsidRDefault="00593BA1" w:rsidP="00A06CDF">
      <w:pPr>
        <w:spacing w:line="360" w:lineRule="auto"/>
        <w:jc w:val="both"/>
        <w:rPr>
          <w:bCs/>
          <w:sz w:val="24"/>
          <w:szCs w:val="24"/>
        </w:rPr>
      </w:pPr>
      <w:r w:rsidRPr="00A06CDF">
        <w:rPr>
          <w:bCs/>
          <w:sz w:val="24"/>
          <w:szCs w:val="24"/>
        </w:rPr>
        <w:t>Podstawą ustalenia wysokości dodatku funkcyjnego jest kwota wynagrodzenia minimalnego nauczyciela dyplomowanego z wykształceniem</w:t>
      </w:r>
      <w:r w:rsidR="00A06CDF" w:rsidRPr="00A06CDF">
        <w:rPr>
          <w:bCs/>
          <w:sz w:val="24"/>
          <w:szCs w:val="24"/>
        </w:rPr>
        <w:t xml:space="preserve"> magisterskim i przygotowaniem </w:t>
      </w:r>
      <w:r w:rsidRPr="00A06CDF">
        <w:rPr>
          <w:bCs/>
          <w:sz w:val="24"/>
          <w:szCs w:val="24"/>
        </w:rPr>
        <w:t xml:space="preserve"> pedagogiczny</w:t>
      </w:r>
      <w:r w:rsidR="00A06CDF" w:rsidRPr="00A06CDF">
        <w:rPr>
          <w:bCs/>
          <w:sz w:val="24"/>
          <w:szCs w:val="24"/>
        </w:rPr>
        <w:t>m.</w:t>
      </w:r>
      <w:r w:rsidRPr="00A06CDF">
        <w:rPr>
          <w:bCs/>
          <w:sz w:val="24"/>
          <w:szCs w:val="24"/>
        </w:rPr>
        <w:t xml:space="preserve"> </w:t>
      </w:r>
    </w:p>
    <w:p w14:paraId="04008FD8" w14:textId="77777777" w:rsidR="007A156F" w:rsidRPr="00835677" w:rsidRDefault="007A156F" w:rsidP="007A156F">
      <w:pPr>
        <w:spacing w:line="360" w:lineRule="auto"/>
        <w:jc w:val="center"/>
        <w:rPr>
          <w:b/>
          <w:sz w:val="24"/>
          <w:szCs w:val="24"/>
        </w:rPr>
      </w:pPr>
      <w:r w:rsidRPr="00835677">
        <w:rPr>
          <w:b/>
          <w:sz w:val="24"/>
          <w:szCs w:val="24"/>
        </w:rPr>
        <w:t>§ 6.</w:t>
      </w:r>
    </w:p>
    <w:p w14:paraId="249AF86F" w14:textId="77777777" w:rsidR="007A156F" w:rsidRDefault="007A156F" w:rsidP="007A156F">
      <w:pPr>
        <w:pStyle w:val="Tekstpodstawowy21"/>
        <w:numPr>
          <w:ilvl w:val="6"/>
          <w:numId w:val="2"/>
        </w:numPr>
        <w:spacing w:line="360" w:lineRule="auto"/>
        <w:jc w:val="both"/>
        <w:rPr>
          <w:szCs w:val="24"/>
        </w:rPr>
      </w:pPr>
      <w:r>
        <w:rPr>
          <w:szCs w:val="24"/>
        </w:rPr>
        <w:t xml:space="preserve">Nauczycielom przysługuje dodatek za warunki pracy z tytułu trudnych bądź uciążliwych dla zdrowia warunków </w:t>
      </w:r>
      <w:r w:rsidRPr="00835677">
        <w:rPr>
          <w:szCs w:val="24"/>
        </w:rPr>
        <w:t>określonych w rozporządzeniu</w:t>
      </w:r>
      <w:r>
        <w:rPr>
          <w:szCs w:val="24"/>
        </w:rPr>
        <w:t xml:space="preserve"> w wysokości 25% stawki wynagrodzenia zasadniczego za jedna godzinę przeliczeniową zaszeregowania osobistego nauczyciela.</w:t>
      </w:r>
    </w:p>
    <w:p w14:paraId="68397F2E" w14:textId="77777777" w:rsidR="007A156F" w:rsidRDefault="007A156F" w:rsidP="007A156F">
      <w:pPr>
        <w:pStyle w:val="Tekstpodstawowy21"/>
        <w:numPr>
          <w:ilvl w:val="6"/>
          <w:numId w:val="2"/>
        </w:numPr>
        <w:spacing w:line="360" w:lineRule="auto"/>
        <w:jc w:val="both"/>
        <w:rPr>
          <w:szCs w:val="24"/>
        </w:rPr>
      </w:pPr>
      <w:r>
        <w:rPr>
          <w:szCs w:val="24"/>
        </w:rPr>
        <w:t>Dodatek za warunki pracy przysługuje proporcjonalnie do realizowanego wymiaru godzin, w warunkach określonych w ust. 1.</w:t>
      </w:r>
    </w:p>
    <w:p w14:paraId="00D10525" w14:textId="77777777" w:rsidR="007A156F" w:rsidRDefault="007A156F" w:rsidP="007A156F">
      <w:pPr>
        <w:pStyle w:val="Tekstpodstawowy21"/>
        <w:numPr>
          <w:ilvl w:val="6"/>
          <w:numId w:val="2"/>
        </w:numPr>
        <w:spacing w:line="360" w:lineRule="auto"/>
        <w:jc w:val="both"/>
        <w:rPr>
          <w:szCs w:val="24"/>
        </w:rPr>
      </w:pPr>
      <w:r>
        <w:rPr>
          <w:szCs w:val="24"/>
        </w:rPr>
        <w:t>Dodatek przysługuje za okres faktycznego wykonywania pracy, o której mowa w ust.1 oraz w okresie nie wykonywania pracy, za który przysługuje wynagrodzenie liczone jak za okres urlopu wypoczynkowego.</w:t>
      </w:r>
    </w:p>
    <w:p w14:paraId="6DBF1276" w14:textId="77777777" w:rsidR="007A156F" w:rsidRDefault="007A156F" w:rsidP="007A156F">
      <w:pPr>
        <w:pStyle w:val="Tekstpodstawowy21"/>
        <w:numPr>
          <w:ilvl w:val="6"/>
          <w:numId w:val="2"/>
        </w:numPr>
        <w:spacing w:line="360" w:lineRule="auto"/>
        <w:jc w:val="both"/>
        <w:rPr>
          <w:szCs w:val="24"/>
        </w:rPr>
      </w:pPr>
      <w:r>
        <w:rPr>
          <w:szCs w:val="24"/>
        </w:rPr>
        <w:t>Dodatek za warunki pracy ustala dla nauczyciela dyrektor szkoły, a dla dyrektora Burmistrz Kcyni.</w:t>
      </w:r>
    </w:p>
    <w:p w14:paraId="563437A5" w14:textId="77777777" w:rsidR="007A156F" w:rsidRPr="00835677" w:rsidRDefault="007A156F" w:rsidP="007A156F">
      <w:pPr>
        <w:pStyle w:val="Tekstpodstawowy21"/>
        <w:numPr>
          <w:ilvl w:val="6"/>
          <w:numId w:val="2"/>
        </w:numPr>
        <w:spacing w:line="360" w:lineRule="auto"/>
        <w:jc w:val="both"/>
        <w:rPr>
          <w:szCs w:val="24"/>
        </w:rPr>
      </w:pPr>
      <w:r>
        <w:rPr>
          <w:szCs w:val="24"/>
        </w:rPr>
        <w:lastRenderedPageBreak/>
        <w:t>Dodatek za warunki pracy wypłaca się w terminie wypłaty wynagrodzenia.</w:t>
      </w:r>
    </w:p>
    <w:p w14:paraId="2C47A735" w14:textId="77777777" w:rsidR="007A156F" w:rsidRPr="00835677" w:rsidRDefault="007A156F" w:rsidP="007A156F">
      <w:pPr>
        <w:pStyle w:val="Tekstpodstawowy21"/>
        <w:spacing w:line="360" w:lineRule="auto"/>
        <w:rPr>
          <w:b/>
          <w:szCs w:val="24"/>
        </w:rPr>
      </w:pPr>
    </w:p>
    <w:p w14:paraId="53E6762B" w14:textId="77777777" w:rsidR="007A156F" w:rsidRPr="00835677" w:rsidRDefault="007A156F" w:rsidP="007A156F">
      <w:pPr>
        <w:pStyle w:val="Tekstpodstawowy21"/>
        <w:spacing w:line="360" w:lineRule="auto"/>
        <w:jc w:val="center"/>
        <w:rPr>
          <w:b/>
          <w:szCs w:val="24"/>
        </w:rPr>
      </w:pPr>
      <w:r w:rsidRPr="00835677">
        <w:rPr>
          <w:b/>
          <w:szCs w:val="24"/>
        </w:rPr>
        <w:t>ROZDZIAŁ III</w:t>
      </w:r>
    </w:p>
    <w:p w14:paraId="4B502843" w14:textId="77777777" w:rsidR="007A156F" w:rsidRPr="00835677" w:rsidRDefault="007A156F" w:rsidP="007A156F">
      <w:pPr>
        <w:pStyle w:val="Tekstpodstawowy21"/>
        <w:spacing w:line="360" w:lineRule="auto"/>
        <w:jc w:val="center"/>
        <w:rPr>
          <w:b/>
          <w:szCs w:val="24"/>
        </w:rPr>
      </w:pPr>
      <w:r w:rsidRPr="00835677">
        <w:rPr>
          <w:b/>
          <w:szCs w:val="24"/>
        </w:rPr>
        <w:t>Wynagrodzenie za godziny ponadwymiarowe oraz za godziny doraźnych zastępstw</w:t>
      </w:r>
    </w:p>
    <w:p w14:paraId="5D25679B" w14:textId="77777777" w:rsidR="007A156F" w:rsidRPr="00835677" w:rsidRDefault="007A156F" w:rsidP="007A156F">
      <w:pPr>
        <w:pStyle w:val="Tekstpodstawowy21"/>
        <w:spacing w:line="360" w:lineRule="auto"/>
        <w:rPr>
          <w:szCs w:val="24"/>
        </w:rPr>
      </w:pPr>
    </w:p>
    <w:p w14:paraId="7F049A45" w14:textId="77777777" w:rsidR="007A156F" w:rsidRDefault="007A156F" w:rsidP="007A156F">
      <w:pPr>
        <w:pStyle w:val="Tekstpodstawowy21"/>
        <w:spacing w:line="360" w:lineRule="auto"/>
        <w:jc w:val="center"/>
        <w:rPr>
          <w:b/>
          <w:szCs w:val="24"/>
        </w:rPr>
      </w:pPr>
      <w:r w:rsidRPr="00835677">
        <w:rPr>
          <w:b/>
          <w:szCs w:val="24"/>
        </w:rPr>
        <w:t xml:space="preserve">§ </w:t>
      </w:r>
      <w:r>
        <w:rPr>
          <w:b/>
          <w:szCs w:val="24"/>
        </w:rPr>
        <w:t>7</w:t>
      </w:r>
      <w:r w:rsidRPr="00835677">
        <w:rPr>
          <w:b/>
          <w:szCs w:val="24"/>
        </w:rPr>
        <w:t>.</w:t>
      </w:r>
    </w:p>
    <w:p w14:paraId="6E9F37A8" w14:textId="77777777" w:rsidR="007A156F" w:rsidRPr="00947936" w:rsidRDefault="007A156F" w:rsidP="007A156F">
      <w:pPr>
        <w:pStyle w:val="Tekstpodstawowy21"/>
        <w:numPr>
          <w:ilvl w:val="0"/>
          <w:numId w:val="6"/>
        </w:numPr>
        <w:spacing w:line="360" w:lineRule="auto"/>
        <w:jc w:val="both"/>
        <w:rPr>
          <w:bCs/>
          <w:szCs w:val="24"/>
        </w:rPr>
      </w:pPr>
      <w:r w:rsidRPr="00947936">
        <w:rPr>
          <w:bCs/>
          <w:szCs w:val="24"/>
        </w:rPr>
        <w:t>Wynagrodzenie za godziny ponadwymiarowe i doraźne zastępstwa przysługuje za godziny faktycznie zrealizowane.</w:t>
      </w:r>
    </w:p>
    <w:p w14:paraId="6D272C21" w14:textId="77777777" w:rsidR="007A156F" w:rsidRPr="00835677" w:rsidRDefault="007A156F" w:rsidP="007A156F">
      <w:pPr>
        <w:pStyle w:val="Tekstpodstawowy21"/>
        <w:numPr>
          <w:ilvl w:val="0"/>
          <w:numId w:val="6"/>
        </w:numPr>
        <w:spacing w:line="360" w:lineRule="auto"/>
        <w:jc w:val="both"/>
        <w:rPr>
          <w:szCs w:val="24"/>
        </w:rPr>
      </w:pPr>
      <w:r w:rsidRPr="00835677">
        <w:rPr>
          <w:szCs w:val="24"/>
        </w:rPr>
        <w:t>Wynagrodzenie za godziny ponadwymiarowe w rozumieniu art. 35 ust. 2 Karty Nauczyciela przydzielone w planie organizacyjnym nie przysługuje za dni, w których nauczyciel nie realizuje zajęć z powodu przerw przewidzianych w organizacji roku szkolnego, rozpoczynania lub kończenia zajęć w środku tygodnia</w:t>
      </w:r>
      <w:r>
        <w:rPr>
          <w:szCs w:val="24"/>
        </w:rPr>
        <w:t xml:space="preserve">, dni wolnych od zajęć dydaktyczno-wychowawczych  </w:t>
      </w:r>
      <w:r w:rsidRPr="00835677">
        <w:rPr>
          <w:szCs w:val="24"/>
        </w:rPr>
        <w:t>oraz za dni nieusprawiedliwionej</w:t>
      </w:r>
      <w:r w:rsidRPr="00835677">
        <w:rPr>
          <w:b/>
          <w:bCs/>
          <w:szCs w:val="24"/>
        </w:rPr>
        <w:t xml:space="preserve"> </w:t>
      </w:r>
      <w:r w:rsidRPr="00835677">
        <w:rPr>
          <w:szCs w:val="24"/>
        </w:rPr>
        <w:t>nieobecności  w pracy.</w:t>
      </w:r>
    </w:p>
    <w:p w14:paraId="12D4D0D2" w14:textId="77777777" w:rsidR="007A156F" w:rsidRPr="00DC0ED5" w:rsidRDefault="007A156F" w:rsidP="007A156F">
      <w:pPr>
        <w:pStyle w:val="Tekstpodstawowy21"/>
        <w:numPr>
          <w:ilvl w:val="0"/>
          <w:numId w:val="6"/>
        </w:numPr>
        <w:spacing w:line="360" w:lineRule="auto"/>
        <w:jc w:val="both"/>
        <w:rPr>
          <w:strike/>
          <w:szCs w:val="24"/>
        </w:rPr>
      </w:pPr>
      <w:r w:rsidRPr="00835677">
        <w:rPr>
          <w:szCs w:val="24"/>
        </w:rPr>
        <w:t>Jako faktycznie zrealizowane traktuje się również godziny ponadwymiarowe przypadające w dniach, w których nauczyciel nie mógł ich zrealizować z przyczyn leżących po stronie pracodawcy</w:t>
      </w:r>
      <w:r>
        <w:rPr>
          <w:szCs w:val="24"/>
        </w:rPr>
        <w:t>. Dyrektor szkoły decyduje o rozliczeniu godzin ponadwymiarowych nauczycielowi w okresie: rekolekcji, wycieczek szkolnych, zielonej szkoły, olimpiad i konkursów, zawodów sportowych oraz innych wyjazdów edukacyjnych.</w:t>
      </w:r>
    </w:p>
    <w:p w14:paraId="095BD23F" w14:textId="77777777" w:rsidR="007A156F" w:rsidRDefault="007A156F" w:rsidP="007A156F">
      <w:pPr>
        <w:pStyle w:val="Tekstpodstawowy21"/>
        <w:numPr>
          <w:ilvl w:val="0"/>
          <w:numId w:val="6"/>
        </w:numPr>
        <w:spacing w:line="360" w:lineRule="auto"/>
        <w:jc w:val="both"/>
        <w:rPr>
          <w:szCs w:val="24"/>
        </w:rPr>
      </w:pPr>
      <w:r w:rsidRPr="00835677">
        <w:rPr>
          <w:szCs w:val="24"/>
        </w:rPr>
        <w:t xml:space="preserve">Dla ustalenia wynagrodzenia za godziny ponadwymiarowe w tygodniach, w których przypadają dni usprawiedliwionej nieobecności w pracy nauczyciela lub dni ustawowo wolne od pracy oraz w tygodniach, w których zajęcia rozpoczynają się lub kończą w środku tygodnia – za podstawę ustalenia liczby godzin ponadwymiarowych przyjmuje się obowiązkowy wymiar zajęć określony w art. 42 ust. 3 Karty Nauczyciela, pomniejszony o </w:t>
      </w:r>
      <w:r w:rsidRPr="00835677">
        <w:rPr>
          <w:szCs w:val="24"/>
          <w:vertAlign w:val="superscript"/>
        </w:rPr>
        <w:t>1</w:t>
      </w:r>
      <w:r w:rsidRPr="00835677">
        <w:rPr>
          <w:szCs w:val="24"/>
        </w:rPr>
        <w:t>/</w:t>
      </w:r>
      <w:r w:rsidRPr="00835677">
        <w:rPr>
          <w:szCs w:val="24"/>
          <w:vertAlign w:val="subscript"/>
        </w:rPr>
        <w:t xml:space="preserve">5 </w:t>
      </w:r>
      <w:r w:rsidRPr="00835677">
        <w:rPr>
          <w:szCs w:val="24"/>
        </w:rPr>
        <w:t xml:space="preserve">tego wymiaru za każdy dzień usprawiedliwionej nieobecności w pracy lub dzień ustawowo wolny od pracy. </w:t>
      </w:r>
    </w:p>
    <w:p w14:paraId="229D7914" w14:textId="77777777" w:rsidR="007A156F" w:rsidRPr="00A57576" w:rsidRDefault="007A156F" w:rsidP="007A156F">
      <w:pPr>
        <w:pStyle w:val="Tekstpodstawowy21"/>
        <w:numPr>
          <w:ilvl w:val="0"/>
          <w:numId w:val="6"/>
        </w:numPr>
        <w:spacing w:line="360" w:lineRule="auto"/>
        <w:jc w:val="both"/>
        <w:rPr>
          <w:szCs w:val="24"/>
        </w:rPr>
      </w:pPr>
      <w:r w:rsidRPr="006951F4">
        <w:rPr>
          <w:szCs w:val="24"/>
        </w:rPr>
        <w:t xml:space="preserve">Wynagrodzenie za godziny ponadwymiarowe </w:t>
      </w:r>
      <w:bookmarkStart w:id="0" w:name="_Hlk150342579"/>
      <w:r w:rsidRPr="006951F4">
        <w:rPr>
          <w:szCs w:val="24"/>
        </w:rPr>
        <w:t>wypłaca się najpóźniej do ostatniego dnia  miesiąca.</w:t>
      </w:r>
      <w:bookmarkEnd w:id="0"/>
    </w:p>
    <w:p w14:paraId="0E3AC4F7" w14:textId="77777777" w:rsidR="007A156F" w:rsidRPr="00835677" w:rsidRDefault="007A156F" w:rsidP="007A156F">
      <w:pPr>
        <w:pStyle w:val="Tekstpodstawowy21"/>
        <w:spacing w:line="360" w:lineRule="auto"/>
        <w:jc w:val="center"/>
        <w:rPr>
          <w:b/>
          <w:szCs w:val="24"/>
        </w:rPr>
      </w:pPr>
      <w:r w:rsidRPr="00835677">
        <w:rPr>
          <w:b/>
          <w:szCs w:val="24"/>
        </w:rPr>
        <w:t xml:space="preserve">§ </w:t>
      </w:r>
      <w:r>
        <w:rPr>
          <w:b/>
          <w:szCs w:val="24"/>
        </w:rPr>
        <w:t>8</w:t>
      </w:r>
      <w:r w:rsidRPr="00835677">
        <w:rPr>
          <w:b/>
          <w:szCs w:val="24"/>
        </w:rPr>
        <w:t>.</w:t>
      </w:r>
    </w:p>
    <w:p w14:paraId="7FA30341" w14:textId="77777777" w:rsidR="007A156F" w:rsidRDefault="007A156F" w:rsidP="007A156F">
      <w:pPr>
        <w:pStyle w:val="Tekstpodstawowy21"/>
        <w:spacing w:line="360" w:lineRule="auto"/>
        <w:jc w:val="both"/>
        <w:rPr>
          <w:szCs w:val="24"/>
        </w:rPr>
      </w:pPr>
      <w:r>
        <w:rPr>
          <w:szCs w:val="24"/>
        </w:rPr>
        <w:t xml:space="preserve">1. </w:t>
      </w:r>
      <w:r w:rsidRPr="00835677">
        <w:rPr>
          <w:szCs w:val="24"/>
        </w:rPr>
        <w:t>Nauczycielowi przysługuje wynagrodzenie za godziny doraźnych zastępstw według zasad określonych niniejszym regulaminem, z uwzględnieniem art. 35 ust. 2a i 3 Karty Nauczyciela.</w:t>
      </w:r>
    </w:p>
    <w:p w14:paraId="2BC0D86A" w14:textId="77777777" w:rsidR="007A156F" w:rsidRDefault="007A156F" w:rsidP="007A156F">
      <w:pPr>
        <w:pStyle w:val="Tekstpodstawowy21"/>
        <w:spacing w:line="360" w:lineRule="auto"/>
        <w:jc w:val="both"/>
        <w:rPr>
          <w:szCs w:val="24"/>
        </w:rPr>
      </w:pPr>
      <w:r>
        <w:rPr>
          <w:szCs w:val="24"/>
        </w:rPr>
        <w:t xml:space="preserve">2. </w:t>
      </w:r>
      <w:r w:rsidRPr="00835677">
        <w:rPr>
          <w:szCs w:val="24"/>
        </w:rPr>
        <w:t xml:space="preserve"> </w:t>
      </w:r>
      <w:r>
        <w:rPr>
          <w:szCs w:val="24"/>
        </w:rPr>
        <w:t>W razie zastępstwa nieobecnych nauczycieli przez nauczycieli zatrudnionych w pełnym i w niepełnym wymiarze godzin, za zrealizowane godziny zastępstw przysługuje wynagrodzenie według zasad ustalonych dla godzin ponadwymiarowych.</w:t>
      </w:r>
    </w:p>
    <w:p w14:paraId="203B2178" w14:textId="77777777" w:rsidR="007A156F" w:rsidRDefault="007A156F" w:rsidP="007A156F">
      <w:pPr>
        <w:pStyle w:val="Tekstpodstawowy21"/>
        <w:spacing w:line="360" w:lineRule="auto"/>
        <w:jc w:val="both"/>
        <w:rPr>
          <w:szCs w:val="24"/>
        </w:rPr>
      </w:pPr>
      <w:r>
        <w:rPr>
          <w:szCs w:val="24"/>
        </w:rPr>
        <w:t>3. Dla nauczycieli łączących w ramach jednego etatu zajęć o różnym pensum do wyliczenia wynagrodzenia za zrealizowane godziny doraźne stosuje się zasady ustalone dla godzin ponadwymiarowych.</w:t>
      </w:r>
    </w:p>
    <w:p w14:paraId="177FAC99" w14:textId="77777777" w:rsidR="007A156F" w:rsidRPr="006951F4" w:rsidRDefault="007A156F" w:rsidP="007A156F">
      <w:pPr>
        <w:pStyle w:val="Tekstpodstawowy21"/>
        <w:spacing w:line="360" w:lineRule="auto"/>
        <w:jc w:val="both"/>
        <w:rPr>
          <w:szCs w:val="24"/>
        </w:rPr>
      </w:pPr>
      <w:r w:rsidRPr="006951F4">
        <w:rPr>
          <w:szCs w:val="24"/>
        </w:rPr>
        <w:lastRenderedPageBreak/>
        <w:t>4.Wynagrodzenie za godziny doraźnych zastępstw wypłaca się najpóźniej do ostatniego dnia  miesiąca.</w:t>
      </w:r>
    </w:p>
    <w:p w14:paraId="180D1F4F" w14:textId="77777777" w:rsidR="007A156F" w:rsidRPr="00835677" w:rsidRDefault="007A156F" w:rsidP="007A156F">
      <w:pPr>
        <w:pStyle w:val="Tekstpodstawowy21"/>
        <w:spacing w:line="360" w:lineRule="auto"/>
        <w:jc w:val="center"/>
        <w:rPr>
          <w:b/>
          <w:szCs w:val="24"/>
        </w:rPr>
      </w:pPr>
      <w:r w:rsidRPr="00835677">
        <w:rPr>
          <w:b/>
          <w:szCs w:val="24"/>
        </w:rPr>
        <w:t xml:space="preserve">§ </w:t>
      </w:r>
      <w:r>
        <w:rPr>
          <w:b/>
          <w:szCs w:val="24"/>
        </w:rPr>
        <w:t>9</w:t>
      </w:r>
      <w:r w:rsidRPr="00835677">
        <w:rPr>
          <w:b/>
          <w:szCs w:val="24"/>
        </w:rPr>
        <w:t>.</w:t>
      </w:r>
    </w:p>
    <w:p w14:paraId="4A76D63E" w14:textId="77777777" w:rsidR="007A156F" w:rsidRPr="00835677" w:rsidRDefault="007A156F" w:rsidP="007A156F">
      <w:pPr>
        <w:pStyle w:val="Tekstpodstawowy21"/>
        <w:numPr>
          <w:ilvl w:val="0"/>
          <w:numId w:val="7"/>
        </w:numPr>
        <w:spacing w:line="360" w:lineRule="auto"/>
        <w:jc w:val="both"/>
        <w:rPr>
          <w:szCs w:val="24"/>
        </w:rPr>
      </w:pPr>
      <w:r w:rsidRPr="00835677">
        <w:rPr>
          <w:szCs w:val="24"/>
        </w:rPr>
        <w:t>Wynagrodzenie za godzinę doraźnego zastępstwa oraz godzinę ponadwymiarową oblicza się dzieląc przyznaną nauczycielowi stawkę wynagrodzenia zasadniczego, z uwzględnieniem dodatku za warunki pracy</w:t>
      </w:r>
      <w:r>
        <w:rPr>
          <w:szCs w:val="24"/>
        </w:rPr>
        <w:t xml:space="preserve"> </w:t>
      </w:r>
      <w:r w:rsidRPr="00835677">
        <w:rPr>
          <w:szCs w:val="24"/>
        </w:rPr>
        <w:t xml:space="preserve">przez miesięczną liczbę godzin tygodniowego obowiązkowego wymiaru zajęć dydaktycznych, wychowawczych lub opiekuńczych, realizowanych w ramach godzin doraźnego zastępstwa albo godzin ponadwymiarowych. </w:t>
      </w:r>
    </w:p>
    <w:p w14:paraId="4C05D95F" w14:textId="77777777" w:rsidR="007A156F" w:rsidRDefault="007A156F" w:rsidP="007A156F">
      <w:pPr>
        <w:pStyle w:val="Tekstpodstawowy21"/>
        <w:numPr>
          <w:ilvl w:val="0"/>
          <w:numId w:val="7"/>
        </w:numPr>
        <w:spacing w:line="360" w:lineRule="auto"/>
        <w:jc w:val="both"/>
        <w:rPr>
          <w:szCs w:val="24"/>
        </w:rPr>
      </w:pPr>
      <w:r w:rsidRPr="00835677">
        <w:rPr>
          <w:szCs w:val="24"/>
        </w:rPr>
        <w:t>Miesięczną liczbę godzin, o której mowa w ust. 1 ustala się mnożąc tygodniowy obowiązkowy wymiar zajęć przez</w:t>
      </w:r>
      <w:r>
        <w:rPr>
          <w:szCs w:val="24"/>
        </w:rPr>
        <w:t xml:space="preserve"> 4,16 </w:t>
      </w:r>
      <w:r w:rsidRPr="00835677">
        <w:rPr>
          <w:szCs w:val="24"/>
        </w:rPr>
        <w:t>– z zaokrągleniem do pełnych godzin.</w:t>
      </w:r>
    </w:p>
    <w:p w14:paraId="1770EAFB" w14:textId="77777777" w:rsidR="007A156F" w:rsidRPr="00835677" w:rsidRDefault="007A156F" w:rsidP="007A156F">
      <w:pPr>
        <w:pStyle w:val="Tekstpodstawowy21"/>
        <w:numPr>
          <w:ilvl w:val="0"/>
          <w:numId w:val="7"/>
        </w:numPr>
        <w:spacing w:line="360" w:lineRule="auto"/>
        <w:jc w:val="both"/>
        <w:rPr>
          <w:szCs w:val="24"/>
        </w:rPr>
      </w:pPr>
      <w:r>
        <w:rPr>
          <w:szCs w:val="24"/>
        </w:rPr>
        <w:t>Do ustalenia wynagrodzenia za godziny ponadwymiarowe w tygodniach, w których przypadają dni usprawiedliwionej nieobecności w pracy nauczyciela lub ustawowo wolne od pracy oraz w tygodniach, w których zajęcia rozpoczynają się lub kończą środku tygodnia – za podstawę ustalenia liczby godzin ponadwymiarowych przyjmuje się obowiązkowy tygodniowy wymiar zajęć określonych w art. 42 ust. 3 ustawy, pomniejszony o 1/5 tego wymiaru (lub ¼, gdy dla nauczyciela ustalono czterodniowy tydzień pracy) za każdy dzień usprawiedliwionej nieobecności w pracy lub dzień ustawowo wolny od pracy. Liczba godzin ponadwymiarowych, za które przysługuje wynagrodzenie w takim tygodniu, nie może być większa niż liczba godzin przydzielonych w planie organizacyjnym.</w:t>
      </w:r>
    </w:p>
    <w:p w14:paraId="61F34E03" w14:textId="77777777" w:rsidR="007A156F" w:rsidRPr="00835677" w:rsidRDefault="007A156F" w:rsidP="007A156F">
      <w:pPr>
        <w:pStyle w:val="Tekstpodstawowy21"/>
        <w:spacing w:line="360" w:lineRule="auto"/>
        <w:jc w:val="center"/>
        <w:rPr>
          <w:b/>
          <w:szCs w:val="24"/>
        </w:rPr>
      </w:pPr>
    </w:p>
    <w:p w14:paraId="4E04B716" w14:textId="77777777" w:rsidR="007A156F" w:rsidRPr="00835677" w:rsidRDefault="007A156F" w:rsidP="007A156F">
      <w:pPr>
        <w:pStyle w:val="Tekstpodstawowy21"/>
        <w:spacing w:line="360" w:lineRule="auto"/>
        <w:jc w:val="center"/>
        <w:rPr>
          <w:b/>
          <w:szCs w:val="24"/>
        </w:rPr>
      </w:pPr>
      <w:r w:rsidRPr="00835677">
        <w:rPr>
          <w:b/>
          <w:szCs w:val="24"/>
        </w:rPr>
        <w:t>ROZDZIAŁ IV</w:t>
      </w:r>
    </w:p>
    <w:p w14:paraId="25F09359" w14:textId="77777777" w:rsidR="007A156F" w:rsidRPr="00835677" w:rsidRDefault="007A156F" w:rsidP="007A156F">
      <w:pPr>
        <w:pStyle w:val="Tekstpodstawowy21"/>
        <w:spacing w:line="360" w:lineRule="auto"/>
        <w:jc w:val="center"/>
        <w:rPr>
          <w:b/>
          <w:szCs w:val="24"/>
        </w:rPr>
      </w:pPr>
      <w:r w:rsidRPr="00835677">
        <w:rPr>
          <w:b/>
          <w:szCs w:val="24"/>
        </w:rPr>
        <w:t>Nagrody ze specjalnego funduszu nagród</w:t>
      </w:r>
    </w:p>
    <w:p w14:paraId="19517455" w14:textId="77777777" w:rsidR="007A156F" w:rsidRPr="00835677" w:rsidRDefault="007A156F" w:rsidP="007A156F">
      <w:pPr>
        <w:pStyle w:val="Tekstpodstawowy21"/>
        <w:spacing w:line="360" w:lineRule="auto"/>
        <w:jc w:val="center"/>
        <w:rPr>
          <w:b/>
          <w:szCs w:val="24"/>
        </w:rPr>
      </w:pPr>
      <w:r w:rsidRPr="00835677">
        <w:rPr>
          <w:b/>
          <w:szCs w:val="24"/>
        </w:rPr>
        <w:t>§ 1</w:t>
      </w:r>
      <w:r>
        <w:rPr>
          <w:b/>
          <w:szCs w:val="24"/>
        </w:rPr>
        <w:t>0</w:t>
      </w:r>
      <w:r w:rsidRPr="00835677">
        <w:rPr>
          <w:b/>
          <w:szCs w:val="24"/>
        </w:rPr>
        <w:t>.</w:t>
      </w:r>
    </w:p>
    <w:p w14:paraId="64E8A0CA" w14:textId="77777777" w:rsidR="007A156F" w:rsidRPr="00835677" w:rsidRDefault="007A156F" w:rsidP="007A156F">
      <w:pPr>
        <w:pStyle w:val="Tekstpodstawowy"/>
        <w:numPr>
          <w:ilvl w:val="0"/>
          <w:numId w:val="8"/>
        </w:numPr>
        <w:spacing w:line="360" w:lineRule="auto"/>
        <w:jc w:val="both"/>
        <w:rPr>
          <w:sz w:val="24"/>
          <w:szCs w:val="24"/>
        </w:rPr>
      </w:pPr>
      <w:r w:rsidRPr="00835677">
        <w:rPr>
          <w:sz w:val="24"/>
          <w:szCs w:val="24"/>
        </w:rPr>
        <w:t xml:space="preserve">Maksymalna wysokość nagrody </w:t>
      </w:r>
      <w:r>
        <w:rPr>
          <w:sz w:val="24"/>
          <w:szCs w:val="24"/>
        </w:rPr>
        <w:t>Burmistrza Kcyni</w:t>
      </w:r>
      <w:r w:rsidRPr="00835677">
        <w:rPr>
          <w:sz w:val="24"/>
          <w:szCs w:val="24"/>
        </w:rPr>
        <w:t xml:space="preserve"> nie przekr</w:t>
      </w:r>
      <w:r>
        <w:rPr>
          <w:sz w:val="24"/>
          <w:szCs w:val="24"/>
        </w:rPr>
        <w:t>a</w:t>
      </w:r>
      <w:r w:rsidRPr="00835677">
        <w:rPr>
          <w:sz w:val="24"/>
          <w:szCs w:val="24"/>
        </w:rPr>
        <w:t>c</w:t>
      </w:r>
      <w:r>
        <w:rPr>
          <w:sz w:val="24"/>
          <w:szCs w:val="24"/>
        </w:rPr>
        <w:t>za</w:t>
      </w:r>
      <w:r w:rsidRPr="00835677">
        <w:rPr>
          <w:sz w:val="24"/>
          <w:szCs w:val="24"/>
        </w:rPr>
        <w:t xml:space="preserve"> 200% kwoty wynagrodzenia zasadniczego nauczyciela dyplomowanego z przygotowaniem pedagogicznym.</w:t>
      </w:r>
    </w:p>
    <w:p w14:paraId="4B6D6343" w14:textId="77777777" w:rsidR="007A156F" w:rsidRPr="00A57576" w:rsidRDefault="007A156F" w:rsidP="007A156F">
      <w:pPr>
        <w:pStyle w:val="Tekstpodstawowy"/>
        <w:numPr>
          <w:ilvl w:val="0"/>
          <w:numId w:val="8"/>
        </w:numPr>
        <w:spacing w:line="360" w:lineRule="auto"/>
        <w:jc w:val="both"/>
        <w:rPr>
          <w:sz w:val="24"/>
          <w:szCs w:val="24"/>
        </w:rPr>
      </w:pPr>
      <w:r w:rsidRPr="00835677">
        <w:rPr>
          <w:sz w:val="24"/>
          <w:szCs w:val="24"/>
        </w:rPr>
        <w:t>Maksymalna wysokość nagrody Dyrektora nie przekr</w:t>
      </w:r>
      <w:r>
        <w:rPr>
          <w:sz w:val="24"/>
          <w:szCs w:val="24"/>
        </w:rPr>
        <w:t>a</w:t>
      </w:r>
      <w:r w:rsidRPr="00835677">
        <w:rPr>
          <w:sz w:val="24"/>
          <w:szCs w:val="24"/>
        </w:rPr>
        <w:t>c</w:t>
      </w:r>
      <w:r>
        <w:rPr>
          <w:sz w:val="24"/>
          <w:szCs w:val="24"/>
        </w:rPr>
        <w:t>za</w:t>
      </w:r>
      <w:r w:rsidRPr="00835677">
        <w:rPr>
          <w:sz w:val="24"/>
          <w:szCs w:val="24"/>
        </w:rPr>
        <w:t xml:space="preserve"> 150% kwoty wynagrodzenia zasadniczego nauczyciela mianowanego z przygotowaniem pedagogicznym.</w:t>
      </w:r>
    </w:p>
    <w:p w14:paraId="3E85E12C" w14:textId="77777777" w:rsidR="007A156F" w:rsidRPr="00835677" w:rsidRDefault="007A156F" w:rsidP="007A156F">
      <w:pPr>
        <w:pStyle w:val="Tekstpodstawowy21"/>
        <w:spacing w:line="360" w:lineRule="auto"/>
        <w:jc w:val="center"/>
        <w:rPr>
          <w:b/>
          <w:szCs w:val="24"/>
        </w:rPr>
      </w:pPr>
      <w:r w:rsidRPr="00835677">
        <w:rPr>
          <w:b/>
          <w:szCs w:val="24"/>
        </w:rPr>
        <w:t>§ 1</w:t>
      </w:r>
      <w:r>
        <w:rPr>
          <w:b/>
          <w:szCs w:val="24"/>
        </w:rPr>
        <w:t>1</w:t>
      </w:r>
      <w:r w:rsidRPr="00835677">
        <w:rPr>
          <w:b/>
          <w:szCs w:val="24"/>
        </w:rPr>
        <w:t>.</w:t>
      </w:r>
    </w:p>
    <w:p w14:paraId="311C3B0A" w14:textId="77777777" w:rsidR="007A156F" w:rsidRPr="00835677" w:rsidRDefault="007A156F" w:rsidP="007A156F">
      <w:pPr>
        <w:pStyle w:val="Tekstpodstawowy"/>
        <w:numPr>
          <w:ilvl w:val="0"/>
          <w:numId w:val="9"/>
        </w:numPr>
        <w:spacing w:after="0" w:line="360" w:lineRule="auto"/>
        <w:jc w:val="both"/>
        <w:rPr>
          <w:sz w:val="24"/>
          <w:szCs w:val="24"/>
        </w:rPr>
      </w:pPr>
      <w:r w:rsidRPr="00835677">
        <w:rPr>
          <w:sz w:val="24"/>
          <w:szCs w:val="24"/>
        </w:rPr>
        <w:t>Nagrody, o których mowa w § 1</w:t>
      </w:r>
      <w:r>
        <w:rPr>
          <w:sz w:val="24"/>
          <w:szCs w:val="24"/>
        </w:rPr>
        <w:t>0</w:t>
      </w:r>
      <w:r w:rsidRPr="00835677">
        <w:rPr>
          <w:sz w:val="24"/>
          <w:szCs w:val="24"/>
        </w:rPr>
        <w:t xml:space="preserve">, przyznaje się </w:t>
      </w:r>
      <w:r>
        <w:rPr>
          <w:sz w:val="24"/>
          <w:szCs w:val="24"/>
        </w:rPr>
        <w:t xml:space="preserve">raz w roku, </w:t>
      </w:r>
      <w:r w:rsidRPr="00835677">
        <w:rPr>
          <w:sz w:val="24"/>
          <w:szCs w:val="24"/>
        </w:rPr>
        <w:t>przede wszystkim z okazji Dnia Edukacji Narodowej.</w:t>
      </w:r>
    </w:p>
    <w:p w14:paraId="2311B13F" w14:textId="77777777" w:rsidR="007A156F" w:rsidRDefault="007A156F" w:rsidP="007A156F">
      <w:pPr>
        <w:pStyle w:val="Tekstpodstawowy"/>
        <w:numPr>
          <w:ilvl w:val="0"/>
          <w:numId w:val="9"/>
        </w:numPr>
        <w:spacing w:after="0" w:line="360" w:lineRule="auto"/>
        <w:jc w:val="both"/>
        <w:rPr>
          <w:sz w:val="24"/>
          <w:szCs w:val="24"/>
        </w:rPr>
      </w:pPr>
      <w:r w:rsidRPr="00835677">
        <w:rPr>
          <w:sz w:val="24"/>
          <w:szCs w:val="24"/>
        </w:rPr>
        <w:t>W uzasadnionych przypadkach nagroda może być przyznana w innym terminie.</w:t>
      </w:r>
    </w:p>
    <w:p w14:paraId="78C983B7" w14:textId="77777777" w:rsidR="007A156F" w:rsidRPr="00A57576" w:rsidRDefault="007A156F" w:rsidP="007A156F">
      <w:pPr>
        <w:pStyle w:val="Tekstpodstawowy"/>
        <w:numPr>
          <w:ilvl w:val="0"/>
          <w:numId w:val="9"/>
        </w:numPr>
        <w:spacing w:after="0" w:line="360" w:lineRule="auto"/>
        <w:jc w:val="both"/>
        <w:rPr>
          <w:sz w:val="24"/>
          <w:szCs w:val="24"/>
        </w:rPr>
      </w:pPr>
      <w:r>
        <w:rPr>
          <w:sz w:val="24"/>
          <w:szCs w:val="24"/>
        </w:rPr>
        <w:t>Nagrody mogą być przyznawane nauczycielom po przepracowaniu w szkole lub placówce co najmniej jednego roku.</w:t>
      </w:r>
    </w:p>
    <w:p w14:paraId="65CF0EC5" w14:textId="77777777" w:rsidR="007A156F" w:rsidRDefault="007A156F" w:rsidP="007A156F">
      <w:pPr>
        <w:pStyle w:val="Tekstpodstawowy21"/>
        <w:spacing w:line="360" w:lineRule="auto"/>
        <w:jc w:val="center"/>
        <w:rPr>
          <w:b/>
          <w:szCs w:val="24"/>
        </w:rPr>
      </w:pPr>
      <w:r w:rsidRPr="00835677">
        <w:rPr>
          <w:b/>
          <w:szCs w:val="24"/>
        </w:rPr>
        <w:t>§ 1</w:t>
      </w:r>
      <w:r>
        <w:rPr>
          <w:b/>
          <w:szCs w:val="24"/>
        </w:rPr>
        <w:t>2</w:t>
      </w:r>
      <w:r w:rsidRPr="00835677">
        <w:rPr>
          <w:b/>
          <w:szCs w:val="24"/>
        </w:rPr>
        <w:t>.</w:t>
      </w:r>
    </w:p>
    <w:p w14:paraId="53768F2E" w14:textId="77777777" w:rsidR="007A156F" w:rsidRDefault="007A156F" w:rsidP="007A156F">
      <w:pPr>
        <w:pStyle w:val="Tekstpodstawowy21"/>
        <w:spacing w:line="360" w:lineRule="auto"/>
        <w:jc w:val="both"/>
        <w:rPr>
          <w:bCs/>
          <w:szCs w:val="24"/>
        </w:rPr>
      </w:pPr>
      <w:r>
        <w:rPr>
          <w:bCs/>
          <w:szCs w:val="24"/>
        </w:rPr>
        <w:lastRenderedPageBreak/>
        <w:t>1.Corocznie w budżecie Gminy tworzy się fundusz przeznaczony na nagrody w wysokości 1% planowanych środków na wynagrodzenia osobowe z czego:</w:t>
      </w:r>
    </w:p>
    <w:p w14:paraId="065FBBF8" w14:textId="77777777" w:rsidR="007A156F" w:rsidRDefault="007A156F" w:rsidP="007A156F">
      <w:pPr>
        <w:pStyle w:val="Tekstpodstawowy21"/>
        <w:spacing w:line="360" w:lineRule="auto"/>
        <w:ind w:left="720"/>
        <w:jc w:val="both"/>
        <w:rPr>
          <w:bCs/>
          <w:szCs w:val="24"/>
        </w:rPr>
      </w:pPr>
      <w:r>
        <w:rPr>
          <w:bCs/>
          <w:szCs w:val="24"/>
        </w:rPr>
        <w:t>- 80% przeznacza się na nagrody dyrektorów;</w:t>
      </w:r>
    </w:p>
    <w:p w14:paraId="21BACDEC" w14:textId="77777777" w:rsidR="007A156F" w:rsidRDefault="007A156F" w:rsidP="007A156F">
      <w:pPr>
        <w:pStyle w:val="Tekstpodstawowy21"/>
        <w:spacing w:line="360" w:lineRule="auto"/>
        <w:ind w:left="720"/>
        <w:jc w:val="both"/>
        <w:rPr>
          <w:bCs/>
          <w:szCs w:val="24"/>
        </w:rPr>
      </w:pPr>
      <w:r>
        <w:rPr>
          <w:bCs/>
          <w:szCs w:val="24"/>
        </w:rPr>
        <w:t>- 20% przeznacza się na nagrody Burmistrza Kcyni.</w:t>
      </w:r>
    </w:p>
    <w:p w14:paraId="167A8C63" w14:textId="77777777" w:rsidR="007A156F" w:rsidRDefault="007A156F" w:rsidP="007A156F">
      <w:pPr>
        <w:pStyle w:val="Tekstpodstawowy21"/>
        <w:spacing w:line="360" w:lineRule="auto"/>
        <w:jc w:val="both"/>
        <w:rPr>
          <w:bCs/>
          <w:szCs w:val="24"/>
        </w:rPr>
      </w:pPr>
      <w:r>
        <w:rPr>
          <w:bCs/>
          <w:szCs w:val="24"/>
        </w:rPr>
        <w:t>2. Z wnioskiem o przyznanie Nagrody Burmistrza Kcyni występuje:</w:t>
      </w:r>
    </w:p>
    <w:p w14:paraId="76686789" w14:textId="77777777" w:rsidR="007A156F" w:rsidRDefault="007A156F" w:rsidP="007A156F">
      <w:pPr>
        <w:pStyle w:val="Tekstpodstawowy21"/>
        <w:spacing w:line="360" w:lineRule="auto"/>
        <w:jc w:val="both"/>
        <w:rPr>
          <w:bCs/>
          <w:szCs w:val="24"/>
        </w:rPr>
      </w:pPr>
      <w:r>
        <w:rPr>
          <w:bCs/>
          <w:szCs w:val="24"/>
        </w:rPr>
        <w:t>1) dyrektor szkoły – dla nauczyciela zatrudnionego w szkole;</w:t>
      </w:r>
    </w:p>
    <w:p w14:paraId="1E58EE1B" w14:textId="77777777" w:rsidR="007A156F" w:rsidRDefault="007A156F" w:rsidP="007A156F">
      <w:pPr>
        <w:pStyle w:val="Tekstpodstawowy21"/>
        <w:spacing w:line="360" w:lineRule="auto"/>
        <w:jc w:val="both"/>
        <w:rPr>
          <w:bCs/>
          <w:szCs w:val="24"/>
        </w:rPr>
      </w:pPr>
      <w:r>
        <w:rPr>
          <w:bCs/>
          <w:szCs w:val="24"/>
        </w:rPr>
        <w:t>2) organ prowadzący – dla dyrektora szkoły.</w:t>
      </w:r>
    </w:p>
    <w:p w14:paraId="54B334AF" w14:textId="77777777" w:rsidR="007A156F" w:rsidRPr="000D2492" w:rsidRDefault="007A156F" w:rsidP="007A156F">
      <w:pPr>
        <w:pStyle w:val="Tekstpodstawowy21"/>
        <w:spacing w:line="360" w:lineRule="auto"/>
        <w:jc w:val="both"/>
        <w:rPr>
          <w:bCs/>
          <w:szCs w:val="24"/>
        </w:rPr>
      </w:pPr>
      <w:r>
        <w:rPr>
          <w:bCs/>
          <w:szCs w:val="24"/>
        </w:rPr>
        <w:t>3. Burmistrz Kcyni przyznaje nagrody po zasięgnięciu opinii związków zawodowych na wspólnym zebraniu zainteresowanych stron, tj. przedstawicieli związków zawodowych i organu prowadzącego.</w:t>
      </w:r>
    </w:p>
    <w:p w14:paraId="79F90439" w14:textId="77777777" w:rsidR="007A156F" w:rsidRDefault="007A156F" w:rsidP="007A156F">
      <w:pPr>
        <w:pStyle w:val="Tekstpodstawowy21"/>
        <w:spacing w:line="360" w:lineRule="auto"/>
        <w:jc w:val="center"/>
        <w:rPr>
          <w:b/>
          <w:szCs w:val="24"/>
        </w:rPr>
      </w:pPr>
      <w:r w:rsidRPr="00835677">
        <w:rPr>
          <w:b/>
          <w:szCs w:val="24"/>
        </w:rPr>
        <w:t>§ 1</w:t>
      </w:r>
      <w:r>
        <w:rPr>
          <w:b/>
          <w:szCs w:val="24"/>
        </w:rPr>
        <w:t>3</w:t>
      </w:r>
      <w:r w:rsidRPr="00835677">
        <w:rPr>
          <w:b/>
          <w:szCs w:val="24"/>
        </w:rPr>
        <w:t>.</w:t>
      </w:r>
    </w:p>
    <w:p w14:paraId="6123F910" w14:textId="77777777" w:rsidR="007A156F" w:rsidRDefault="007A156F" w:rsidP="007A156F">
      <w:pPr>
        <w:pStyle w:val="Tekstpodstawowy21"/>
        <w:spacing w:line="360" w:lineRule="auto"/>
        <w:jc w:val="both"/>
        <w:rPr>
          <w:bCs/>
          <w:szCs w:val="24"/>
        </w:rPr>
      </w:pPr>
      <w:r>
        <w:rPr>
          <w:bCs/>
          <w:szCs w:val="24"/>
        </w:rPr>
        <w:t>Nagroda Burmistrza Kcyni może być przyznana nauczycielowi, który:</w:t>
      </w:r>
    </w:p>
    <w:p w14:paraId="3C16CC7B" w14:textId="77777777" w:rsidR="007A156F" w:rsidRDefault="007A156F" w:rsidP="007A156F">
      <w:pPr>
        <w:pStyle w:val="Tekstpodstawowy21"/>
        <w:numPr>
          <w:ilvl w:val="0"/>
          <w:numId w:val="10"/>
        </w:numPr>
        <w:spacing w:line="360" w:lineRule="auto"/>
        <w:jc w:val="both"/>
        <w:rPr>
          <w:bCs/>
          <w:szCs w:val="24"/>
        </w:rPr>
      </w:pPr>
      <w:r>
        <w:rPr>
          <w:bCs/>
          <w:szCs w:val="24"/>
        </w:rPr>
        <w:t>przepracował w szkole co najmniej 1 rok;</w:t>
      </w:r>
    </w:p>
    <w:p w14:paraId="51AF5337" w14:textId="77777777" w:rsidR="007A156F" w:rsidRDefault="007A156F" w:rsidP="007A156F">
      <w:pPr>
        <w:pStyle w:val="Tekstpodstawowy21"/>
        <w:numPr>
          <w:ilvl w:val="0"/>
          <w:numId w:val="10"/>
        </w:numPr>
        <w:spacing w:line="360" w:lineRule="auto"/>
        <w:jc w:val="both"/>
        <w:rPr>
          <w:bCs/>
          <w:szCs w:val="24"/>
        </w:rPr>
      </w:pPr>
      <w:r>
        <w:rPr>
          <w:bCs/>
          <w:szCs w:val="24"/>
        </w:rPr>
        <w:t>posiada co najmniej bardzo dobra ocenę pracy;</w:t>
      </w:r>
    </w:p>
    <w:p w14:paraId="4E18383A" w14:textId="77777777" w:rsidR="007A156F" w:rsidRDefault="007A156F" w:rsidP="007A156F">
      <w:pPr>
        <w:pStyle w:val="Tekstpodstawowy21"/>
        <w:numPr>
          <w:ilvl w:val="0"/>
          <w:numId w:val="10"/>
        </w:numPr>
        <w:spacing w:line="360" w:lineRule="auto"/>
        <w:jc w:val="both"/>
        <w:rPr>
          <w:bCs/>
          <w:szCs w:val="24"/>
        </w:rPr>
      </w:pPr>
      <w:r>
        <w:rPr>
          <w:bCs/>
          <w:szCs w:val="24"/>
        </w:rPr>
        <w:t>posiada wybitne osiągnięcia w pracy dydaktycznej, wychowawczej lub opiekuńczej, w tym w realizacji zadań związanych z zapewnieniem bezpieczeństwa uczniom w czasie zajęć organizowanych przez szkołę oraz realizacji innych zadań statutowych szkoły w szczególności w zakresie:</w:t>
      </w:r>
    </w:p>
    <w:p w14:paraId="1231DB58" w14:textId="77777777" w:rsidR="007A156F" w:rsidRDefault="007A156F" w:rsidP="007A156F">
      <w:pPr>
        <w:pStyle w:val="Tekstpodstawowy21"/>
        <w:numPr>
          <w:ilvl w:val="0"/>
          <w:numId w:val="11"/>
        </w:numPr>
        <w:spacing w:line="360" w:lineRule="auto"/>
        <w:jc w:val="both"/>
        <w:rPr>
          <w:bCs/>
          <w:szCs w:val="24"/>
        </w:rPr>
      </w:pPr>
      <w:r>
        <w:rPr>
          <w:bCs/>
          <w:szCs w:val="24"/>
        </w:rPr>
        <w:t xml:space="preserve">kształtowania najważniejszych umiejętności uczniów określonych w rozporządzeniu Ministra Edukacji Narodowej </w:t>
      </w:r>
      <w:r w:rsidRPr="00277FB3">
        <w:rPr>
          <w:bCs/>
          <w:szCs w:val="24"/>
        </w:rPr>
        <w:t>z dnia 14 lutego 2017</w:t>
      </w:r>
      <w:r>
        <w:rPr>
          <w:bCs/>
          <w:szCs w:val="24"/>
        </w:rPr>
        <w:t xml:space="preserve"> </w:t>
      </w:r>
      <w:r w:rsidRPr="00277FB3">
        <w:rPr>
          <w:bCs/>
          <w:szCs w:val="24"/>
        </w:rPr>
        <w:t>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poz. 356, z 2018 r. poz. 1679, z 2021 r. poz. 1533, z 2022 r. poz. 609 i 1717 oraz z 2023 r. poz. 312 i 1759)</w:t>
      </w:r>
      <w:r>
        <w:rPr>
          <w:bCs/>
          <w:szCs w:val="24"/>
        </w:rPr>
        <w:t>,</w:t>
      </w:r>
    </w:p>
    <w:p w14:paraId="1DB88361" w14:textId="77777777" w:rsidR="007A156F" w:rsidRDefault="007A156F" w:rsidP="007A156F">
      <w:pPr>
        <w:pStyle w:val="Tekstpodstawowy21"/>
        <w:numPr>
          <w:ilvl w:val="0"/>
          <w:numId w:val="11"/>
        </w:numPr>
        <w:spacing w:line="360" w:lineRule="auto"/>
        <w:jc w:val="both"/>
        <w:rPr>
          <w:bCs/>
          <w:szCs w:val="24"/>
        </w:rPr>
      </w:pPr>
      <w:r>
        <w:rPr>
          <w:bCs/>
          <w:szCs w:val="24"/>
        </w:rPr>
        <w:t>rozwiązywania problemów o charakterze wychowawczym lub socjalnym uczniów,</w:t>
      </w:r>
    </w:p>
    <w:p w14:paraId="4A94F3DC" w14:textId="77777777" w:rsidR="007A156F" w:rsidRDefault="007A156F" w:rsidP="007A156F">
      <w:pPr>
        <w:pStyle w:val="Tekstpodstawowy21"/>
        <w:numPr>
          <w:ilvl w:val="0"/>
          <w:numId w:val="11"/>
        </w:numPr>
        <w:spacing w:line="360" w:lineRule="auto"/>
        <w:jc w:val="both"/>
        <w:rPr>
          <w:bCs/>
          <w:szCs w:val="24"/>
        </w:rPr>
      </w:pPr>
      <w:r>
        <w:rPr>
          <w:bCs/>
          <w:szCs w:val="24"/>
        </w:rPr>
        <w:t>działań innowacyjnych,</w:t>
      </w:r>
    </w:p>
    <w:p w14:paraId="4F5C0DAC" w14:textId="77777777" w:rsidR="007A156F" w:rsidRDefault="007A156F" w:rsidP="007A156F">
      <w:pPr>
        <w:pStyle w:val="Tekstpodstawowy21"/>
        <w:numPr>
          <w:ilvl w:val="0"/>
          <w:numId w:val="11"/>
        </w:numPr>
        <w:spacing w:line="360" w:lineRule="auto"/>
        <w:jc w:val="both"/>
        <w:rPr>
          <w:bCs/>
          <w:szCs w:val="24"/>
        </w:rPr>
      </w:pPr>
      <w:r>
        <w:rPr>
          <w:bCs/>
          <w:szCs w:val="24"/>
        </w:rPr>
        <w:t>pracy organizacyjnej na rzecz szkoły,</w:t>
      </w:r>
    </w:p>
    <w:p w14:paraId="198555A8" w14:textId="77777777" w:rsidR="007A156F" w:rsidRDefault="007A156F" w:rsidP="007A156F">
      <w:pPr>
        <w:pStyle w:val="Tekstpodstawowy21"/>
        <w:numPr>
          <w:ilvl w:val="0"/>
          <w:numId w:val="11"/>
        </w:numPr>
        <w:spacing w:line="360" w:lineRule="auto"/>
        <w:jc w:val="both"/>
        <w:rPr>
          <w:bCs/>
          <w:szCs w:val="24"/>
        </w:rPr>
      </w:pPr>
      <w:r>
        <w:rPr>
          <w:bCs/>
          <w:szCs w:val="24"/>
        </w:rPr>
        <w:t>współpracy szkoły ze środowiskiem lokalnym,</w:t>
      </w:r>
    </w:p>
    <w:p w14:paraId="2B33BD2A" w14:textId="77777777" w:rsidR="007A156F" w:rsidRPr="00BD443E" w:rsidRDefault="007A156F" w:rsidP="007A156F">
      <w:pPr>
        <w:pStyle w:val="Tekstpodstawowy21"/>
        <w:numPr>
          <w:ilvl w:val="0"/>
          <w:numId w:val="11"/>
        </w:numPr>
        <w:spacing w:line="360" w:lineRule="auto"/>
        <w:jc w:val="both"/>
        <w:rPr>
          <w:bCs/>
          <w:szCs w:val="24"/>
        </w:rPr>
      </w:pPr>
      <w:r>
        <w:rPr>
          <w:bCs/>
          <w:szCs w:val="24"/>
        </w:rPr>
        <w:t>działań na rzecz oświaty w wymiarze co najmniej regionalnym.</w:t>
      </w:r>
    </w:p>
    <w:p w14:paraId="7AECB165" w14:textId="77777777" w:rsidR="007A156F" w:rsidRDefault="007A156F" w:rsidP="007A156F">
      <w:pPr>
        <w:pStyle w:val="Tekstpodstawowy21"/>
        <w:spacing w:line="360" w:lineRule="auto"/>
        <w:ind w:left="1080"/>
        <w:jc w:val="center"/>
        <w:rPr>
          <w:b/>
          <w:szCs w:val="24"/>
        </w:rPr>
      </w:pPr>
      <w:r w:rsidRPr="00835677">
        <w:rPr>
          <w:b/>
          <w:szCs w:val="24"/>
        </w:rPr>
        <w:t>§ 1</w:t>
      </w:r>
      <w:r>
        <w:rPr>
          <w:b/>
          <w:szCs w:val="24"/>
        </w:rPr>
        <w:t>4</w:t>
      </w:r>
      <w:r w:rsidRPr="00835677">
        <w:rPr>
          <w:b/>
          <w:szCs w:val="24"/>
        </w:rPr>
        <w:t>.</w:t>
      </w:r>
    </w:p>
    <w:p w14:paraId="655E7849" w14:textId="77777777" w:rsidR="007A156F" w:rsidRDefault="007A156F" w:rsidP="007A156F">
      <w:pPr>
        <w:pStyle w:val="Tekstpodstawowy21"/>
        <w:numPr>
          <w:ilvl w:val="0"/>
          <w:numId w:val="12"/>
        </w:numPr>
        <w:spacing w:line="360" w:lineRule="auto"/>
        <w:jc w:val="both"/>
        <w:rPr>
          <w:bCs/>
          <w:szCs w:val="24"/>
        </w:rPr>
      </w:pPr>
      <w:r>
        <w:rPr>
          <w:bCs/>
          <w:szCs w:val="24"/>
        </w:rPr>
        <w:t>Wniosek o przyznanie nagrody powinien zawierać:</w:t>
      </w:r>
    </w:p>
    <w:p w14:paraId="74396773" w14:textId="77777777" w:rsidR="007A156F" w:rsidRDefault="007A156F" w:rsidP="007A156F">
      <w:pPr>
        <w:pStyle w:val="Tekstpodstawowy21"/>
        <w:numPr>
          <w:ilvl w:val="0"/>
          <w:numId w:val="13"/>
        </w:numPr>
        <w:spacing w:line="360" w:lineRule="auto"/>
        <w:jc w:val="both"/>
        <w:rPr>
          <w:bCs/>
          <w:szCs w:val="24"/>
        </w:rPr>
      </w:pPr>
      <w:r>
        <w:rPr>
          <w:bCs/>
          <w:szCs w:val="24"/>
        </w:rPr>
        <w:t>Imię (imiona) i nazwisko nauczyciela;</w:t>
      </w:r>
    </w:p>
    <w:p w14:paraId="5942AC4C" w14:textId="77777777" w:rsidR="007A156F" w:rsidRDefault="007A156F" w:rsidP="007A156F">
      <w:pPr>
        <w:pStyle w:val="Tekstpodstawowy21"/>
        <w:numPr>
          <w:ilvl w:val="0"/>
          <w:numId w:val="13"/>
        </w:numPr>
        <w:spacing w:line="360" w:lineRule="auto"/>
        <w:jc w:val="both"/>
        <w:rPr>
          <w:bCs/>
          <w:szCs w:val="24"/>
        </w:rPr>
      </w:pPr>
      <w:r>
        <w:rPr>
          <w:bCs/>
          <w:szCs w:val="24"/>
        </w:rPr>
        <w:t>Datę i miejsce urodzenia;</w:t>
      </w:r>
    </w:p>
    <w:p w14:paraId="6DD8D3D2" w14:textId="77777777" w:rsidR="007A156F" w:rsidRDefault="007A156F" w:rsidP="007A156F">
      <w:pPr>
        <w:pStyle w:val="Tekstpodstawowy21"/>
        <w:numPr>
          <w:ilvl w:val="0"/>
          <w:numId w:val="13"/>
        </w:numPr>
        <w:spacing w:line="360" w:lineRule="auto"/>
        <w:jc w:val="both"/>
        <w:rPr>
          <w:bCs/>
          <w:szCs w:val="24"/>
        </w:rPr>
      </w:pPr>
      <w:r>
        <w:rPr>
          <w:bCs/>
          <w:szCs w:val="24"/>
        </w:rPr>
        <w:lastRenderedPageBreak/>
        <w:t>Wykształcenie;</w:t>
      </w:r>
    </w:p>
    <w:p w14:paraId="324314ED" w14:textId="77777777" w:rsidR="007A156F" w:rsidRDefault="007A156F" w:rsidP="007A156F">
      <w:pPr>
        <w:pStyle w:val="Tekstpodstawowy21"/>
        <w:numPr>
          <w:ilvl w:val="0"/>
          <w:numId w:val="13"/>
        </w:numPr>
        <w:spacing w:line="360" w:lineRule="auto"/>
        <w:jc w:val="both"/>
        <w:rPr>
          <w:bCs/>
          <w:szCs w:val="24"/>
        </w:rPr>
      </w:pPr>
      <w:r>
        <w:rPr>
          <w:bCs/>
          <w:szCs w:val="24"/>
        </w:rPr>
        <w:t>Miejsce pracy;</w:t>
      </w:r>
    </w:p>
    <w:p w14:paraId="5286A8D4" w14:textId="77777777" w:rsidR="007A156F" w:rsidRDefault="007A156F" w:rsidP="007A156F">
      <w:pPr>
        <w:pStyle w:val="Tekstpodstawowy21"/>
        <w:numPr>
          <w:ilvl w:val="0"/>
          <w:numId w:val="13"/>
        </w:numPr>
        <w:spacing w:line="360" w:lineRule="auto"/>
        <w:jc w:val="both"/>
        <w:rPr>
          <w:bCs/>
          <w:szCs w:val="24"/>
        </w:rPr>
      </w:pPr>
      <w:r>
        <w:rPr>
          <w:bCs/>
          <w:szCs w:val="24"/>
        </w:rPr>
        <w:t>Stanowisko pracy;</w:t>
      </w:r>
    </w:p>
    <w:p w14:paraId="1307B9F7" w14:textId="77777777" w:rsidR="007A156F" w:rsidRDefault="007A156F" w:rsidP="007A156F">
      <w:pPr>
        <w:pStyle w:val="Tekstpodstawowy21"/>
        <w:numPr>
          <w:ilvl w:val="0"/>
          <w:numId w:val="13"/>
        </w:numPr>
        <w:spacing w:line="360" w:lineRule="auto"/>
        <w:jc w:val="both"/>
        <w:rPr>
          <w:bCs/>
          <w:szCs w:val="24"/>
        </w:rPr>
      </w:pPr>
      <w:r>
        <w:rPr>
          <w:bCs/>
          <w:szCs w:val="24"/>
        </w:rPr>
        <w:t>Staż pracy w szkole;</w:t>
      </w:r>
    </w:p>
    <w:p w14:paraId="2A75F041" w14:textId="77777777" w:rsidR="007A156F" w:rsidRDefault="007A156F" w:rsidP="007A156F">
      <w:pPr>
        <w:pStyle w:val="Tekstpodstawowy21"/>
        <w:numPr>
          <w:ilvl w:val="0"/>
          <w:numId w:val="13"/>
        </w:numPr>
        <w:spacing w:line="360" w:lineRule="auto"/>
        <w:jc w:val="both"/>
        <w:rPr>
          <w:bCs/>
          <w:szCs w:val="24"/>
        </w:rPr>
      </w:pPr>
      <w:r>
        <w:rPr>
          <w:bCs/>
          <w:szCs w:val="24"/>
        </w:rPr>
        <w:t>Ostatnią ocenę pracy;</w:t>
      </w:r>
    </w:p>
    <w:p w14:paraId="098EB7F2" w14:textId="77777777" w:rsidR="007A156F" w:rsidRDefault="007A156F" w:rsidP="007A156F">
      <w:pPr>
        <w:pStyle w:val="Tekstpodstawowy21"/>
        <w:numPr>
          <w:ilvl w:val="0"/>
          <w:numId w:val="13"/>
        </w:numPr>
        <w:spacing w:line="360" w:lineRule="auto"/>
        <w:jc w:val="both"/>
        <w:rPr>
          <w:bCs/>
          <w:szCs w:val="24"/>
        </w:rPr>
      </w:pPr>
      <w:r>
        <w:rPr>
          <w:bCs/>
          <w:szCs w:val="24"/>
        </w:rPr>
        <w:t>Datę ostatniej oceny pracy zawodowej nauczyciela;</w:t>
      </w:r>
    </w:p>
    <w:p w14:paraId="43337995" w14:textId="77777777" w:rsidR="007A156F" w:rsidRDefault="007A156F" w:rsidP="007A156F">
      <w:pPr>
        <w:pStyle w:val="Tekstpodstawowy21"/>
        <w:numPr>
          <w:ilvl w:val="0"/>
          <w:numId w:val="13"/>
        </w:numPr>
        <w:spacing w:line="360" w:lineRule="auto"/>
        <w:jc w:val="both"/>
        <w:rPr>
          <w:bCs/>
          <w:szCs w:val="24"/>
        </w:rPr>
      </w:pPr>
      <w:r>
        <w:rPr>
          <w:bCs/>
          <w:szCs w:val="24"/>
        </w:rPr>
        <w:t>Dotychczas otrzymane nagrody;</w:t>
      </w:r>
    </w:p>
    <w:p w14:paraId="28CC2B96" w14:textId="77777777" w:rsidR="007A156F" w:rsidRDefault="007A156F" w:rsidP="007A156F">
      <w:pPr>
        <w:pStyle w:val="Tekstpodstawowy21"/>
        <w:numPr>
          <w:ilvl w:val="0"/>
          <w:numId w:val="13"/>
        </w:numPr>
        <w:spacing w:line="360" w:lineRule="auto"/>
        <w:jc w:val="both"/>
        <w:rPr>
          <w:bCs/>
          <w:szCs w:val="24"/>
        </w:rPr>
      </w:pPr>
      <w:r>
        <w:rPr>
          <w:bCs/>
          <w:szCs w:val="24"/>
        </w:rPr>
        <w:t>Uzasadnienie wniosku;</w:t>
      </w:r>
    </w:p>
    <w:p w14:paraId="3BB0E6E5" w14:textId="77777777" w:rsidR="007A156F" w:rsidRDefault="007A156F" w:rsidP="007A156F">
      <w:pPr>
        <w:pStyle w:val="Tekstpodstawowy21"/>
        <w:numPr>
          <w:ilvl w:val="0"/>
          <w:numId w:val="13"/>
        </w:numPr>
        <w:spacing w:line="360" w:lineRule="auto"/>
        <w:jc w:val="both"/>
        <w:rPr>
          <w:bCs/>
          <w:szCs w:val="24"/>
        </w:rPr>
      </w:pPr>
      <w:r>
        <w:rPr>
          <w:bCs/>
          <w:szCs w:val="24"/>
        </w:rPr>
        <w:t>Opinię Rady Pedagogicznej.</w:t>
      </w:r>
    </w:p>
    <w:p w14:paraId="0C96AB06" w14:textId="5B4E0F3F" w:rsidR="007A156F" w:rsidRDefault="007A156F" w:rsidP="007A156F">
      <w:pPr>
        <w:pStyle w:val="Tekstpodstawowy21"/>
        <w:numPr>
          <w:ilvl w:val="0"/>
          <w:numId w:val="12"/>
        </w:numPr>
        <w:spacing w:line="360" w:lineRule="auto"/>
        <w:jc w:val="both"/>
        <w:rPr>
          <w:bCs/>
          <w:szCs w:val="24"/>
        </w:rPr>
      </w:pPr>
      <w:r>
        <w:rPr>
          <w:bCs/>
          <w:szCs w:val="24"/>
        </w:rPr>
        <w:t xml:space="preserve">Wzór wniosku stanowi załącznik nr </w:t>
      </w:r>
      <w:r>
        <w:rPr>
          <w:bCs/>
          <w:szCs w:val="24"/>
        </w:rPr>
        <w:t>2</w:t>
      </w:r>
      <w:r>
        <w:rPr>
          <w:bCs/>
          <w:szCs w:val="24"/>
        </w:rPr>
        <w:t xml:space="preserve"> do uchwały.</w:t>
      </w:r>
    </w:p>
    <w:p w14:paraId="0B2BB1C4" w14:textId="77777777" w:rsidR="007A156F" w:rsidRDefault="007A156F" w:rsidP="007A156F">
      <w:pPr>
        <w:pStyle w:val="Tekstpodstawowy21"/>
        <w:spacing w:line="360" w:lineRule="auto"/>
        <w:ind w:left="1440"/>
        <w:jc w:val="center"/>
        <w:rPr>
          <w:b/>
          <w:szCs w:val="24"/>
        </w:rPr>
      </w:pPr>
      <w:r w:rsidRPr="00835677">
        <w:rPr>
          <w:b/>
          <w:szCs w:val="24"/>
        </w:rPr>
        <w:t>§ 1</w:t>
      </w:r>
      <w:r>
        <w:rPr>
          <w:b/>
          <w:szCs w:val="24"/>
        </w:rPr>
        <w:t>5</w:t>
      </w:r>
      <w:r w:rsidRPr="00835677">
        <w:rPr>
          <w:b/>
          <w:szCs w:val="24"/>
        </w:rPr>
        <w:t>.</w:t>
      </w:r>
    </w:p>
    <w:p w14:paraId="264F629A" w14:textId="77777777" w:rsidR="007A156F" w:rsidRPr="0063042B" w:rsidRDefault="007A156F" w:rsidP="007A156F">
      <w:pPr>
        <w:pStyle w:val="Tekstpodstawowy21"/>
        <w:spacing w:line="360" w:lineRule="auto"/>
        <w:jc w:val="both"/>
        <w:rPr>
          <w:bCs/>
          <w:szCs w:val="24"/>
        </w:rPr>
      </w:pPr>
      <w:r>
        <w:rPr>
          <w:bCs/>
          <w:szCs w:val="24"/>
        </w:rPr>
        <w:t>Nauczyciel, któremu została przyznana nagroda, otrzymuje dyplom, którego odpis umieszcza się w jego teczce akt osobowych.</w:t>
      </w:r>
    </w:p>
    <w:p w14:paraId="4E8682D7" w14:textId="77777777" w:rsidR="007A156F" w:rsidRPr="00835677" w:rsidRDefault="007A156F" w:rsidP="007A156F">
      <w:pPr>
        <w:pStyle w:val="Tekstpodstawowy21"/>
        <w:spacing w:line="360" w:lineRule="auto"/>
        <w:jc w:val="center"/>
        <w:rPr>
          <w:b/>
          <w:szCs w:val="24"/>
        </w:rPr>
      </w:pPr>
    </w:p>
    <w:p w14:paraId="1956443B" w14:textId="77777777" w:rsidR="007A156F" w:rsidRPr="00835677" w:rsidRDefault="007A156F" w:rsidP="007A156F">
      <w:pPr>
        <w:pStyle w:val="Tekstpodstawowy21"/>
        <w:spacing w:line="360" w:lineRule="auto"/>
        <w:jc w:val="center"/>
        <w:rPr>
          <w:b/>
          <w:szCs w:val="24"/>
        </w:rPr>
      </w:pPr>
      <w:r w:rsidRPr="00835677">
        <w:rPr>
          <w:b/>
          <w:szCs w:val="24"/>
        </w:rPr>
        <w:t>ROZDZIAŁ V</w:t>
      </w:r>
    </w:p>
    <w:p w14:paraId="1D8441E9" w14:textId="77777777" w:rsidR="007A156F" w:rsidRPr="00835677" w:rsidRDefault="007A156F" w:rsidP="007A156F">
      <w:pPr>
        <w:pStyle w:val="Tekstpodstawowy21"/>
        <w:spacing w:line="360" w:lineRule="auto"/>
        <w:jc w:val="center"/>
        <w:rPr>
          <w:b/>
          <w:szCs w:val="24"/>
        </w:rPr>
      </w:pPr>
      <w:r w:rsidRPr="00835677">
        <w:rPr>
          <w:b/>
          <w:szCs w:val="24"/>
        </w:rPr>
        <w:t>Przepisy końcowe</w:t>
      </w:r>
    </w:p>
    <w:p w14:paraId="75E13D24" w14:textId="77777777" w:rsidR="007A156F" w:rsidRPr="00835677" w:rsidRDefault="007A156F" w:rsidP="007A156F">
      <w:pPr>
        <w:pStyle w:val="Tekstpodstawowy21"/>
        <w:spacing w:line="360" w:lineRule="auto"/>
        <w:jc w:val="center"/>
        <w:rPr>
          <w:b/>
          <w:szCs w:val="24"/>
        </w:rPr>
      </w:pPr>
      <w:r w:rsidRPr="00835677">
        <w:rPr>
          <w:b/>
          <w:szCs w:val="24"/>
        </w:rPr>
        <w:t>§ 1</w:t>
      </w:r>
      <w:r>
        <w:rPr>
          <w:b/>
          <w:szCs w:val="24"/>
        </w:rPr>
        <w:t>6</w:t>
      </w:r>
      <w:r w:rsidRPr="00835677">
        <w:rPr>
          <w:b/>
          <w:szCs w:val="24"/>
        </w:rPr>
        <w:t>.</w:t>
      </w:r>
    </w:p>
    <w:p w14:paraId="5CF38271" w14:textId="77777777" w:rsidR="007A156F" w:rsidRPr="00CA75BF" w:rsidRDefault="007A156F" w:rsidP="007A156F">
      <w:pPr>
        <w:pStyle w:val="Tekstpodstawowy21"/>
        <w:spacing w:line="360" w:lineRule="auto"/>
        <w:jc w:val="both"/>
        <w:rPr>
          <w:szCs w:val="24"/>
        </w:rPr>
      </w:pPr>
      <w:r w:rsidRPr="00835677">
        <w:rPr>
          <w:szCs w:val="24"/>
        </w:rPr>
        <w:t>W sprawach nieuregulowanych w Regulaminie stosuje się przepisy Karty Nauczyciela                           i rozporządzenia.</w:t>
      </w:r>
    </w:p>
    <w:p w14:paraId="04E00657" w14:textId="77777777" w:rsidR="007A156F" w:rsidRPr="00835677" w:rsidRDefault="007A156F" w:rsidP="007A156F">
      <w:pPr>
        <w:pStyle w:val="Tekstpodstawowy21"/>
        <w:spacing w:line="360" w:lineRule="auto"/>
        <w:jc w:val="center"/>
        <w:rPr>
          <w:b/>
          <w:szCs w:val="24"/>
        </w:rPr>
      </w:pPr>
      <w:r w:rsidRPr="00835677">
        <w:rPr>
          <w:b/>
          <w:szCs w:val="24"/>
        </w:rPr>
        <w:t>§ 1</w:t>
      </w:r>
      <w:r>
        <w:rPr>
          <w:b/>
          <w:szCs w:val="24"/>
        </w:rPr>
        <w:t>7</w:t>
      </w:r>
      <w:r w:rsidRPr="00835677">
        <w:rPr>
          <w:b/>
          <w:szCs w:val="24"/>
        </w:rPr>
        <w:t>.</w:t>
      </w:r>
    </w:p>
    <w:p w14:paraId="215FF08E" w14:textId="77777777" w:rsidR="007A156F" w:rsidRDefault="007A156F" w:rsidP="007A156F">
      <w:pPr>
        <w:pStyle w:val="Tekstpodstawowy21"/>
        <w:spacing w:line="360" w:lineRule="auto"/>
        <w:jc w:val="both"/>
        <w:rPr>
          <w:szCs w:val="24"/>
        </w:rPr>
      </w:pPr>
      <w:r w:rsidRPr="00835677">
        <w:rPr>
          <w:szCs w:val="24"/>
        </w:rPr>
        <w:t>Zmiany regulaminu następują w trybie przewidzianym dla jego uchwalenia.</w:t>
      </w:r>
    </w:p>
    <w:p w14:paraId="789C2CDB" w14:textId="77777777" w:rsidR="007A156F" w:rsidRPr="00835677" w:rsidRDefault="007A156F" w:rsidP="007A156F">
      <w:pPr>
        <w:pStyle w:val="Tekstpodstawowy21"/>
        <w:spacing w:line="360" w:lineRule="auto"/>
        <w:jc w:val="both"/>
        <w:rPr>
          <w:szCs w:val="24"/>
        </w:rPr>
      </w:pPr>
    </w:p>
    <w:p w14:paraId="1A71D362" w14:textId="77777777" w:rsidR="007A156F" w:rsidRDefault="007A156F" w:rsidP="007A156F">
      <w:pPr>
        <w:pStyle w:val="Tekstpodstawowy21"/>
        <w:spacing w:line="360" w:lineRule="auto"/>
        <w:jc w:val="both"/>
        <w:rPr>
          <w:szCs w:val="24"/>
        </w:rPr>
      </w:pPr>
    </w:p>
    <w:p w14:paraId="1BC719F7" w14:textId="77777777" w:rsidR="007A156F" w:rsidRDefault="007A156F" w:rsidP="007A156F">
      <w:pPr>
        <w:pStyle w:val="Tekstpodstawowy21"/>
        <w:spacing w:line="360" w:lineRule="auto"/>
        <w:jc w:val="both"/>
        <w:rPr>
          <w:szCs w:val="24"/>
        </w:rPr>
      </w:pPr>
    </w:p>
    <w:p w14:paraId="403BD785" w14:textId="77777777" w:rsidR="007A156F" w:rsidRDefault="007A156F" w:rsidP="007A156F">
      <w:pPr>
        <w:pStyle w:val="Tekstpodstawowy21"/>
        <w:spacing w:line="360" w:lineRule="auto"/>
        <w:jc w:val="both"/>
        <w:rPr>
          <w:szCs w:val="24"/>
        </w:rPr>
      </w:pPr>
    </w:p>
    <w:p w14:paraId="52C7EB66" w14:textId="77777777" w:rsidR="007A156F" w:rsidRDefault="007A156F" w:rsidP="007A156F">
      <w:pPr>
        <w:pStyle w:val="Tekstpodstawowy21"/>
        <w:spacing w:line="360" w:lineRule="auto"/>
        <w:jc w:val="both"/>
        <w:rPr>
          <w:szCs w:val="24"/>
        </w:rPr>
      </w:pPr>
    </w:p>
    <w:p w14:paraId="5A9E78FA" w14:textId="77777777" w:rsidR="007A156F" w:rsidRDefault="007A156F" w:rsidP="007A156F">
      <w:pPr>
        <w:pStyle w:val="Tekstpodstawowy21"/>
        <w:spacing w:line="360" w:lineRule="auto"/>
        <w:jc w:val="both"/>
        <w:rPr>
          <w:szCs w:val="24"/>
        </w:rPr>
      </w:pPr>
    </w:p>
    <w:p w14:paraId="0C93EF42" w14:textId="77777777" w:rsidR="007A156F" w:rsidRDefault="007A156F" w:rsidP="007A156F">
      <w:pPr>
        <w:pStyle w:val="Tekstpodstawowy21"/>
        <w:spacing w:line="360" w:lineRule="auto"/>
        <w:jc w:val="both"/>
        <w:rPr>
          <w:szCs w:val="24"/>
        </w:rPr>
      </w:pPr>
    </w:p>
    <w:p w14:paraId="224E61B0" w14:textId="77777777" w:rsidR="007A156F" w:rsidRDefault="007A156F" w:rsidP="007A156F">
      <w:pPr>
        <w:pStyle w:val="Tekstpodstawowy21"/>
        <w:spacing w:line="360" w:lineRule="auto"/>
        <w:jc w:val="both"/>
        <w:rPr>
          <w:szCs w:val="24"/>
        </w:rPr>
      </w:pPr>
    </w:p>
    <w:p w14:paraId="340664F2" w14:textId="77777777" w:rsidR="007A156F" w:rsidRDefault="007A156F" w:rsidP="007A156F">
      <w:pPr>
        <w:pStyle w:val="Tekstpodstawowy21"/>
        <w:spacing w:line="360" w:lineRule="auto"/>
        <w:jc w:val="both"/>
        <w:rPr>
          <w:szCs w:val="24"/>
        </w:rPr>
      </w:pPr>
    </w:p>
    <w:p w14:paraId="35B9F2E2" w14:textId="77777777" w:rsidR="007A156F" w:rsidRDefault="007A156F" w:rsidP="007A156F">
      <w:pPr>
        <w:pStyle w:val="Tekstpodstawowy21"/>
        <w:spacing w:line="360" w:lineRule="auto"/>
        <w:jc w:val="both"/>
        <w:rPr>
          <w:szCs w:val="24"/>
        </w:rPr>
      </w:pPr>
    </w:p>
    <w:p w14:paraId="6EABEFD7" w14:textId="77777777" w:rsidR="007A156F" w:rsidRDefault="007A156F" w:rsidP="007A156F">
      <w:pPr>
        <w:pStyle w:val="Tekstpodstawowy21"/>
        <w:spacing w:line="360" w:lineRule="auto"/>
        <w:jc w:val="both"/>
        <w:rPr>
          <w:szCs w:val="24"/>
        </w:rPr>
      </w:pPr>
    </w:p>
    <w:p w14:paraId="5641E7B4" w14:textId="77777777" w:rsidR="007A156F" w:rsidRDefault="007A156F" w:rsidP="007A156F">
      <w:pPr>
        <w:pStyle w:val="Tekstpodstawowy21"/>
        <w:spacing w:line="360" w:lineRule="auto"/>
        <w:jc w:val="both"/>
        <w:rPr>
          <w:szCs w:val="24"/>
        </w:rPr>
      </w:pPr>
    </w:p>
    <w:p w14:paraId="1E5EF5A1" w14:textId="77777777" w:rsidR="007A156F" w:rsidRDefault="007A156F" w:rsidP="007A156F">
      <w:pPr>
        <w:pStyle w:val="Tekstpodstawowy21"/>
        <w:spacing w:line="360" w:lineRule="auto"/>
        <w:jc w:val="both"/>
        <w:rPr>
          <w:szCs w:val="24"/>
        </w:rPr>
      </w:pPr>
    </w:p>
    <w:p w14:paraId="3213C2B3" w14:textId="77777777" w:rsidR="007A156F" w:rsidRDefault="007A156F" w:rsidP="007A156F">
      <w:pPr>
        <w:pStyle w:val="Tekstpodstawowy21"/>
        <w:spacing w:line="360" w:lineRule="auto"/>
        <w:jc w:val="both"/>
        <w:rPr>
          <w:szCs w:val="24"/>
        </w:rPr>
      </w:pPr>
    </w:p>
    <w:p w14:paraId="709B4824" w14:textId="77777777" w:rsidR="007A156F" w:rsidRPr="00835677" w:rsidRDefault="007A156F" w:rsidP="007A156F">
      <w:pPr>
        <w:pStyle w:val="Tekstpodstawowy21"/>
        <w:spacing w:line="360" w:lineRule="auto"/>
        <w:jc w:val="both"/>
        <w:rPr>
          <w:szCs w:val="24"/>
        </w:rPr>
      </w:pPr>
    </w:p>
    <w:p w14:paraId="102B754E" w14:textId="77777777" w:rsidR="007A156F" w:rsidRPr="00835677" w:rsidRDefault="007A156F" w:rsidP="007A156F">
      <w:pPr>
        <w:pStyle w:val="Tekstpodstawowy21"/>
        <w:spacing w:line="360" w:lineRule="auto"/>
        <w:jc w:val="both"/>
        <w:rPr>
          <w:szCs w:val="24"/>
        </w:rPr>
      </w:pPr>
    </w:p>
    <w:p w14:paraId="6E3FFE49" w14:textId="77777777" w:rsidR="007A156F" w:rsidRPr="00011B1D" w:rsidRDefault="007A156F" w:rsidP="007A156F">
      <w:pPr>
        <w:rPr>
          <w:b/>
          <w:bCs/>
          <w:sz w:val="24"/>
          <w:szCs w:val="24"/>
        </w:rPr>
      </w:pPr>
      <w:r w:rsidRPr="00011B1D">
        <w:rPr>
          <w:b/>
          <w:bCs/>
          <w:sz w:val="24"/>
          <w:szCs w:val="24"/>
        </w:rPr>
        <w:t>Załącznik Nr 2</w:t>
      </w:r>
    </w:p>
    <w:p w14:paraId="280B2544" w14:textId="77777777" w:rsidR="007A156F" w:rsidRPr="00835677" w:rsidRDefault="007A156F" w:rsidP="007A156F">
      <w:pPr>
        <w:jc w:val="center"/>
        <w:rPr>
          <w:sz w:val="24"/>
          <w:szCs w:val="24"/>
        </w:rPr>
      </w:pPr>
    </w:p>
    <w:p w14:paraId="4EA16729" w14:textId="77777777" w:rsidR="007A156F" w:rsidRPr="00835677" w:rsidRDefault="007A156F" w:rsidP="007A156F">
      <w:pPr>
        <w:jc w:val="center"/>
        <w:rPr>
          <w:sz w:val="24"/>
          <w:szCs w:val="24"/>
        </w:rPr>
      </w:pPr>
    </w:p>
    <w:p w14:paraId="20FF7859" w14:textId="77777777" w:rsidR="007A156F" w:rsidRDefault="007A156F" w:rsidP="007A156F">
      <w:pPr>
        <w:jc w:val="center"/>
        <w:rPr>
          <w:sz w:val="24"/>
          <w:szCs w:val="24"/>
        </w:rPr>
      </w:pPr>
      <w:r>
        <w:rPr>
          <w:sz w:val="24"/>
          <w:szCs w:val="24"/>
        </w:rPr>
        <w:t>WNIOSEK</w:t>
      </w:r>
    </w:p>
    <w:p w14:paraId="03B8A9C1" w14:textId="77777777" w:rsidR="007A156F" w:rsidRDefault="007A156F" w:rsidP="007A156F">
      <w:pPr>
        <w:jc w:val="center"/>
        <w:rPr>
          <w:sz w:val="24"/>
          <w:szCs w:val="24"/>
        </w:rPr>
      </w:pPr>
      <w:r>
        <w:rPr>
          <w:sz w:val="24"/>
          <w:szCs w:val="24"/>
        </w:rPr>
        <w:t>O PRZYZNANIE NAGRODY BURMISTRZA KCYNI ZA OSIĄGNIĘCIA DYDAKTYCZNO-WYCHOWAWCZE I OPIEKUŃCZE</w:t>
      </w:r>
    </w:p>
    <w:p w14:paraId="5E550629" w14:textId="77777777" w:rsidR="007A156F" w:rsidRDefault="007A156F" w:rsidP="007A156F">
      <w:pPr>
        <w:jc w:val="center"/>
        <w:rPr>
          <w:sz w:val="24"/>
          <w:szCs w:val="24"/>
        </w:rPr>
      </w:pPr>
    </w:p>
    <w:p w14:paraId="7EDA43CF" w14:textId="77777777" w:rsidR="007A156F" w:rsidRDefault="007A156F" w:rsidP="007A156F">
      <w:pPr>
        <w:rPr>
          <w:sz w:val="24"/>
          <w:szCs w:val="24"/>
        </w:rPr>
      </w:pPr>
      <w:r>
        <w:rPr>
          <w:sz w:val="24"/>
          <w:szCs w:val="24"/>
        </w:rPr>
        <w:t>ZGŁASZAM WNIOSEK O PRZYZNANIE NAGRODY BURMISTRZA</w:t>
      </w:r>
    </w:p>
    <w:p w14:paraId="16685224" w14:textId="77777777" w:rsidR="007A156F" w:rsidRDefault="007A156F" w:rsidP="007A156F">
      <w:pPr>
        <w:numPr>
          <w:ilvl w:val="0"/>
          <w:numId w:val="14"/>
        </w:numPr>
        <w:rPr>
          <w:sz w:val="24"/>
          <w:szCs w:val="24"/>
        </w:rPr>
      </w:pPr>
      <w:r>
        <w:rPr>
          <w:sz w:val="24"/>
          <w:szCs w:val="24"/>
        </w:rPr>
        <w:t>PANI/U ……………………………………………………………………………………………………………………………………………………………………………………</w:t>
      </w:r>
    </w:p>
    <w:p w14:paraId="3B23DEF5" w14:textId="77777777" w:rsidR="007A156F" w:rsidRDefault="007A156F" w:rsidP="007A156F">
      <w:pPr>
        <w:numPr>
          <w:ilvl w:val="0"/>
          <w:numId w:val="14"/>
        </w:numPr>
        <w:rPr>
          <w:sz w:val="24"/>
          <w:szCs w:val="24"/>
        </w:rPr>
      </w:pPr>
      <w:r>
        <w:rPr>
          <w:sz w:val="24"/>
          <w:szCs w:val="24"/>
        </w:rPr>
        <w:t>URODZONA/Y DNIA……………………………………………………………………………………………………………………………………………………………………………….</w:t>
      </w:r>
    </w:p>
    <w:p w14:paraId="6A2D3977" w14:textId="77777777" w:rsidR="007A156F" w:rsidRDefault="007A156F" w:rsidP="007A156F">
      <w:pPr>
        <w:numPr>
          <w:ilvl w:val="0"/>
          <w:numId w:val="14"/>
        </w:numPr>
        <w:rPr>
          <w:sz w:val="24"/>
          <w:szCs w:val="24"/>
        </w:rPr>
      </w:pPr>
      <w:r>
        <w:rPr>
          <w:sz w:val="24"/>
          <w:szCs w:val="24"/>
        </w:rPr>
        <w:t>WYKSZTAŁCENIE……………………………………………………………………………………………………………………………………………………………….</w:t>
      </w:r>
    </w:p>
    <w:p w14:paraId="6402699D" w14:textId="77777777" w:rsidR="007A156F" w:rsidRDefault="007A156F" w:rsidP="007A156F">
      <w:pPr>
        <w:numPr>
          <w:ilvl w:val="0"/>
          <w:numId w:val="14"/>
        </w:numPr>
        <w:rPr>
          <w:sz w:val="24"/>
          <w:szCs w:val="24"/>
        </w:rPr>
      </w:pPr>
      <w:r>
        <w:rPr>
          <w:sz w:val="24"/>
          <w:szCs w:val="24"/>
        </w:rPr>
        <w:t>MIEJSCE ZATRUDNIENIA…………………………………………………………………………………………………………………………………………………………………………………………………………………………………………………………….</w:t>
      </w:r>
    </w:p>
    <w:p w14:paraId="4B9A8EA4" w14:textId="77777777" w:rsidR="007A156F" w:rsidRDefault="007A156F" w:rsidP="007A156F">
      <w:pPr>
        <w:numPr>
          <w:ilvl w:val="0"/>
          <w:numId w:val="14"/>
        </w:numPr>
        <w:rPr>
          <w:sz w:val="24"/>
          <w:szCs w:val="24"/>
        </w:rPr>
      </w:pPr>
      <w:r>
        <w:rPr>
          <w:sz w:val="24"/>
          <w:szCs w:val="24"/>
        </w:rPr>
        <w:t>STANOWISKO PRACY…………………………………………………………………………………………………………………………………………………………………………….</w:t>
      </w:r>
    </w:p>
    <w:p w14:paraId="035F04EB" w14:textId="77777777" w:rsidR="007A156F" w:rsidRDefault="007A156F" w:rsidP="007A156F">
      <w:pPr>
        <w:numPr>
          <w:ilvl w:val="0"/>
          <w:numId w:val="14"/>
        </w:numPr>
        <w:rPr>
          <w:sz w:val="24"/>
          <w:szCs w:val="24"/>
        </w:rPr>
      </w:pPr>
      <w:r>
        <w:rPr>
          <w:sz w:val="24"/>
          <w:szCs w:val="24"/>
        </w:rPr>
        <w:t>STAŻ PRACY W SZKOLE…………………………………………………………………………………………………………………………………………………………………………</w:t>
      </w:r>
    </w:p>
    <w:p w14:paraId="6F4C6EF4" w14:textId="77777777" w:rsidR="007A156F" w:rsidRDefault="007A156F" w:rsidP="007A156F">
      <w:pPr>
        <w:numPr>
          <w:ilvl w:val="0"/>
          <w:numId w:val="14"/>
        </w:numPr>
        <w:rPr>
          <w:sz w:val="24"/>
          <w:szCs w:val="24"/>
        </w:rPr>
      </w:pPr>
      <w:r>
        <w:rPr>
          <w:sz w:val="24"/>
          <w:szCs w:val="24"/>
        </w:rPr>
        <w:t>OSTATNIA OCENA PRACY………………………………………………………………………………………………………………………………………………………………………………………………………………………………………………………………………</w:t>
      </w:r>
    </w:p>
    <w:p w14:paraId="624980B2" w14:textId="77777777" w:rsidR="007A156F" w:rsidRDefault="007A156F" w:rsidP="007A156F">
      <w:pPr>
        <w:numPr>
          <w:ilvl w:val="0"/>
          <w:numId w:val="14"/>
        </w:numPr>
        <w:rPr>
          <w:sz w:val="24"/>
          <w:szCs w:val="24"/>
        </w:rPr>
      </w:pPr>
      <w:r>
        <w:rPr>
          <w:sz w:val="24"/>
          <w:szCs w:val="24"/>
        </w:rPr>
        <w:t>DATA OSTATNIEJ OCENY PRACY…………………………………………………………………………………………………………………………………………………………………………….</w:t>
      </w:r>
    </w:p>
    <w:p w14:paraId="38DB28D2" w14:textId="77777777" w:rsidR="007A156F" w:rsidRDefault="007A156F" w:rsidP="007A156F">
      <w:pPr>
        <w:numPr>
          <w:ilvl w:val="0"/>
          <w:numId w:val="14"/>
        </w:numPr>
        <w:rPr>
          <w:sz w:val="24"/>
          <w:szCs w:val="24"/>
        </w:rPr>
      </w:pPr>
      <w:r>
        <w:rPr>
          <w:sz w:val="24"/>
          <w:szCs w:val="24"/>
        </w:rPr>
        <w:t>DOTYCHCZAS OTRZYMANE NAGRODY…………………………………………………………………………………………………………………………………………………………………………………………………………………………………………………………………………………………………………………………………………………………………………………………………………………………………………………………………………………………………………………………………………………</w:t>
      </w:r>
    </w:p>
    <w:p w14:paraId="4AB9D94E" w14:textId="77777777" w:rsidR="007A156F" w:rsidRDefault="007A156F" w:rsidP="007A156F">
      <w:pPr>
        <w:numPr>
          <w:ilvl w:val="0"/>
          <w:numId w:val="14"/>
        </w:numPr>
        <w:jc w:val="both"/>
        <w:rPr>
          <w:sz w:val="24"/>
          <w:szCs w:val="24"/>
        </w:rPr>
      </w:pPr>
      <w:r>
        <w:rPr>
          <w:sz w:val="24"/>
          <w:szCs w:val="24"/>
        </w:rPr>
        <w:t>UZASADNIENIE WNIOSKU…………………………………………………………………………………………………………………………………………………………………………………………………………………………………………………………………………………………………………………………………………………………………………………………………………………………………………………………………………………………………………………………………………………………………………………………………………………………………………………………………………………………………………………………………………………………………………………………………………………………………………………………………………………………………………………………………………………………………………………………………………………………</w:t>
      </w:r>
      <w:r>
        <w:rPr>
          <w:sz w:val="24"/>
          <w:szCs w:val="24"/>
        </w:rPr>
        <w:lastRenderedPageBreak/>
        <w:t>……………………………………………………………………………………………………………………………………………………………………………………………………………………………………………………………………………………………………………………………………………………………………………………………………………………………………………………………………………………………………………………………………………………………………………………………………………………………………………………………………………………………………………………………………………………………………………………………………………………………………………………………………………………………………………………………………………………………………………………………………………………………………………………………………………………………………………………………………………………………………………………………………………………………………………………………………………………………………………………………………………………………………………………………..</w:t>
      </w:r>
    </w:p>
    <w:p w14:paraId="56D25715" w14:textId="77777777" w:rsidR="007A156F" w:rsidRDefault="007A156F" w:rsidP="007A156F">
      <w:pPr>
        <w:numPr>
          <w:ilvl w:val="0"/>
          <w:numId w:val="14"/>
        </w:numPr>
        <w:rPr>
          <w:sz w:val="24"/>
          <w:szCs w:val="24"/>
        </w:rPr>
      </w:pPr>
      <w:r>
        <w:rPr>
          <w:sz w:val="24"/>
          <w:szCs w:val="24"/>
        </w:rPr>
        <w:t>OPINIA RADY PEDAGOGICZNEJ (UCHWAŁA NR……….. Z DNIA ………..) ……………………………………………………………………………………………………………………………………………………………………………………</w:t>
      </w:r>
    </w:p>
    <w:p w14:paraId="5E63A0FC" w14:textId="77777777" w:rsidR="007A156F" w:rsidRDefault="007A156F" w:rsidP="007A156F">
      <w:pPr>
        <w:ind w:left="720"/>
        <w:rPr>
          <w:sz w:val="24"/>
          <w:szCs w:val="24"/>
        </w:rPr>
      </w:pPr>
      <w:r>
        <w:rPr>
          <w:sz w:val="24"/>
          <w:szCs w:val="24"/>
        </w:rPr>
        <w:t>ORGAN SPORZĄDZAJĄCY WNIOSEK</w:t>
      </w:r>
    </w:p>
    <w:p w14:paraId="2F23D404" w14:textId="77777777" w:rsidR="007A156F" w:rsidRDefault="007A156F" w:rsidP="007A156F">
      <w:pPr>
        <w:ind w:left="720"/>
        <w:rPr>
          <w:sz w:val="24"/>
          <w:szCs w:val="24"/>
        </w:rPr>
      </w:pPr>
    </w:p>
    <w:p w14:paraId="0C896995" w14:textId="77777777" w:rsidR="007A156F" w:rsidRDefault="007A156F" w:rsidP="007A156F">
      <w:pPr>
        <w:ind w:left="720"/>
        <w:rPr>
          <w:sz w:val="24"/>
          <w:szCs w:val="24"/>
        </w:rPr>
      </w:pPr>
      <w:r>
        <w:rPr>
          <w:sz w:val="24"/>
          <w:szCs w:val="24"/>
        </w:rPr>
        <w:t>……………………………………………………………………………………………………………………………………………………………………………………</w:t>
      </w:r>
    </w:p>
    <w:p w14:paraId="0EA44197" w14:textId="77777777" w:rsidR="007A156F" w:rsidRDefault="007A156F" w:rsidP="007A156F">
      <w:pPr>
        <w:ind w:left="720"/>
        <w:rPr>
          <w:sz w:val="24"/>
          <w:szCs w:val="24"/>
        </w:rPr>
      </w:pPr>
    </w:p>
    <w:p w14:paraId="4E74E3C5" w14:textId="77777777" w:rsidR="007A156F" w:rsidRDefault="007A156F" w:rsidP="007A156F">
      <w:pPr>
        <w:ind w:left="720"/>
        <w:rPr>
          <w:sz w:val="24"/>
          <w:szCs w:val="24"/>
        </w:rPr>
      </w:pPr>
      <w:r>
        <w:rPr>
          <w:sz w:val="24"/>
          <w:szCs w:val="24"/>
        </w:rPr>
        <w:t>ORGAN PRZEDSTAWIAJĄCY WNIOSEK ORAGANOWI PROWADZĄCEMU</w:t>
      </w:r>
    </w:p>
    <w:p w14:paraId="7552D2F5" w14:textId="77777777" w:rsidR="007A156F" w:rsidRDefault="007A156F" w:rsidP="007A156F">
      <w:pPr>
        <w:ind w:left="720"/>
        <w:rPr>
          <w:sz w:val="24"/>
          <w:szCs w:val="24"/>
        </w:rPr>
      </w:pPr>
    </w:p>
    <w:p w14:paraId="0573EB68" w14:textId="77777777" w:rsidR="007A156F" w:rsidRPr="00835677" w:rsidRDefault="007A156F" w:rsidP="007A156F">
      <w:pPr>
        <w:ind w:left="720"/>
        <w:rPr>
          <w:sz w:val="24"/>
          <w:szCs w:val="24"/>
        </w:rPr>
      </w:pPr>
      <w:r>
        <w:rPr>
          <w:sz w:val="24"/>
          <w:szCs w:val="24"/>
        </w:rPr>
        <w:t>……………………………………………………………………………………………………………………………………………………………………………………</w:t>
      </w:r>
    </w:p>
    <w:p w14:paraId="4B1AA58F" w14:textId="77777777" w:rsidR="007A156F" w:rsidRPr="00835677" w:rsidRDefault="007A156F" w:rsidP="007A156F">
      <w:pPr>
        <w:jc w:val="center"/>
        <w:rPr>
          <w:sz w:val="24"/>
          <w:szCs w:val="24"/>
        </w:rPr>
      </w:pPr>
    </w:p>
    <w:p w14:paraId="584E424E" w14:textId="77777777" w:rsidR="007A156F" w:rsidRPr="00835677" w:rsidRDefault="007A156F" w:rsidP="007A156F">
      <w:pPr>
        <w:jc w:val="center"/>
        <w:rPr>
          <w:sz w:val="24"/>
          <w:szCs w:val="24"/>
        </w:rPr>
      </w:pPr>
    </w:p>
    <w:p w14:paraId="4D527EA1" w14:textId="77777777" w:rsidR="007A156F" w:rsidRPr="00835677" w:rsidRDefault="007A156F" w:rsidP="007A156F">
      <w:pPr>
        <w:jc w:val="center"/>
        <w:rPr>
          <w:sz w:val="24"/>
          <w:szCs w:val="24"/>
        </w:rPr>
      </w:pPr>
    </w:p>
    <w:p w14:paraId="70D0CD96" w14:textId="77777777" w:rsidR="007A156F" w:rsidRPr="00835677" w:rsidRDefault="007A156F" w:rsidP="007A156F">
      <w:pPr>
        <w:jc w:val="center"/>
        <w:rPr>
          <w:sz w:val="24"/>
          <w:szCs w:val="24"/>
        </w:rPr>
      </w:pPr>
    </w:p>
    <w:p w14:paraId="156BF14D" w14:textId="77777777" w:rsidR="007A156F" w:rsidRPr="00835677" w:rsidRDefault="007A156F" w:rsidP="007A156F">
      <w:pPr>
        <w:jc w:val="center"/>
        <w:rPr>
          <w:sz w:val="24"/>
          <w:szCs w:val="24"/>
        </w:rPr>
      </w:pPr>
    </w:p>
    <w:p w14:paraId="6914C98C" w14:textId="77777777" w:rsidR="007A156F" w:rsidRPr="00835677" w:rsidRDefault="007A156F" w:rsidP="007A156F">
      <w:pPr>
        <w:jc w:val="center"/>
        <w:rPr>
          <w:sz w:val="24"/>
          <w:szCs w:val="24"/>
        </w:rPr>
      </w:pPr>
    </w:p>
    <w:p w14:paraId="5D84F100" w14:textId="77777777" w:rsidR="007A156F" w:rsidRPr="00835677" w:rsidRDefault="007A156F" w:rsidP="007A156F">
      <w:pPr>
        <w:jc w:val="center"/>
        <w:rPr>
          <w:sz w:val="24"/>
          <w:szCs w:val="24"/>
        </w:rPr>
      </w:pPr>
    </w:p>
    <w:p w14:paraId="501E717A" w14:textId="77777777" w:rsidR="007A156F" w:rsidRPr="00835677" w:rsidRDefault="007A156F" w:rsidP="007A156F">
      <w:pPr>
        <w:jc w:val="center"/>
        <w:rPr>
          <w:sz w:val="24"/>
          <w:szCs w:val="24"/>
        </w:rPr>
      </w:pPr>
    </w:p>
    <w:p w14:paraId="3AF4456A" w14:textId="77777777" w:rsidR="007A156F" w:rsidRPr="00835677" w:rsidRDefault="007A156F" w:rsidP="007A156F">
      <w:pPr>
        <w:jc w:val="center"/>
        <w:rPr>
          <w:sz w:val="24"/>
          <w:szCs w:val="24"/>
        </w:rPr>
      </w:pPr>
    </w:p>
    <w:p w14:paraId="4817C328" w14:textId="77777777" w:rsidR="007A156F" w:rsidRPr="00835677" w:rsidRDefault="007A156F" w:rsidP="007A156F">
      <w:pPr>
        <w:jc w:val="center"/>
        <w:rPr>
          <w:sz w:val="24"/>
          <w:szCs w:val="24"/>
        </w:rPr>
      </w:pPr>
    </w:p>
    <w:p w14:paraId="52A6B297" w14:textId="77777777" w:rsidR="007A156F" w:rsidRPr="00835677" w:rsidRDefault="007A156F" w:rsidP="007A156F">
      <w:pPr>
        <w:jc w:val="center"/>
        <w:rPr>
          <w:sz w:val="24"/>
          <w:szCs w:val="24"/>
        </w:rPr>
      </w:pPr>
    </w:p>
    <w:p w14:paraId="601E3B9F" w14:textId="77777777" w:rsidR="007A156F" w:rsidRPr="00835677" w:rsidRDefault="007A156F" w:rsidP="007A156F">
      <w:pPr>
        <w:jc w:val="center"/>
        <w:rPr>
          <w:sz w:val="24"/>
          <w:szCs w:val="24"/>
        </w:rPr>
      </w:pPr>
    </w:p>
    <w:p w14:paraId="02E22AC4" w14:textId="77777777" w:rsidR="007A156F" w:rsidRPr="00835677" w:rsidRDefault="007A156F" w:rsidP="007A156F">
      <w:pPr>
        <w:jc w:val="center"/>
        <w:rPr>
          <w:sz w:val="24"/>
          <w:szCs w:val="24"/>
        </w:rPr>
      </w:pPr>
    </w:p>
    <w:p w14:paraId="398F592D" w14:textId="77777777" w:rsidR="007A156F" w:rsidRPr="00835677" w:rsidRDefault="007A156F" w:rsidP="007A156F">
      <w:pPr>
        <w:jc w:val="center"/>
        <w:rPr>
          <w:sz w:val="24"/>
          <w:szCs w:val="24"/>
        </w:rPr>
      </w:pPr>
    </w:p>
    <w:p w14:paraId="4B5CE120" w14:textId="77777777" w:rsidR="007A156F" w:rsidRPr="00835677" w:rsidRDefault="007A156F" w:rsidP="007A156F">
      <w:pPr>
        <w:jc w:val="center"/>
        <w:rPr>
          <w:sz w:val="24"/>
          <w:szCs w:val="24"/>
        </w:rPr>
      </w:pPr>
    </w:p>
    <w:p w14:paraId="453567EF" w14:textId="77777777" w:rsidR="007A156F" w:rsidRPr="00835677" w:rsidRDefault="007A156F" w:rsidP="007A156F">
      <w:pPr>
        <w:jc w:val="center"/>
        <w:rPr>
          <w:sz w:val="24"/>
          <w:szCs w:val="24"/>
        </w:rPr>
      </w:pPr>
    </w:p>
    <w:p w14:paraId="2CE11777" w14:textId="77777777" w:rsidR="007A156F" w:rsidRPr="00835677" w:rsidRDefault="007A156F" w:rsidP="007A156F">
      <w:pPr>
        <w:jc w:val="center"/>
        <w:rPr>
          <w:sz w:val="24"/>
          <w:szCs w:val="24"/>
        </w:rPr>
      </w:pPr>
    </w:p>
    <w:p w14:paraId="524DE953" w14:textId="77777777" w:rsidR="007A156F" w:rsidRPr="00835677" w:rsidRDefault="007A156F" w:rsidP="007A156F">
      <w:pPr>
        <w:rPr>
          <w:sz w:val="24"/>
          <w:szCs w:val="24"/>
        </w:rPr>
      </w:pPr>
    </w:p>
    <w:p w14:paraId="11FCFEBB" w14:textId="77777777" w:rsidR="007A156F" w:rsidRPr="00835677" w:rsidRDefault="007A156F" w:rsidP="007A156F">
      <w:pPr>
        <w:pStyle w:val="Tekstpodstawowy21"/>
        <w:jc w:val="center"/>
        <w:rPr>
          <w:b/>
          <w:bCs/>
          <w:szCs w:val="24"/>
        </w:rPr>
      </w:pPr>
    </w:p>
    <w:p w14:paraId="31C4FCCA" w14:textId="77777777" w:rsidR="007A156F" w:rsidRPr="00835677" w:rsidRDefault="007A156F" w:rsidP="007A156F">
      <w:pPr>
        <w:pStyle w:val="Tekstpodstawowy21"/>
        <w:jc w:val="both"/>
        <w:rPr>
          <w:szCs w:val="24"/>
        </w:rPr>
      </w:pPr>
    </w:p>
    <w:p w14:paraId="6D229557" w14:textId="77777777" w:rsidR="007A156F" w:rsidRDefault="007A156F" w:rsidP="007A156F"/>
    <w:p w14:paraId="62C82124" w14:textId="77777777" w:rsidR="007A156F" w:rsidRDefault="007A156F" w:rsidP="007A156F"/>
    <w:p w14:paraId="7C06FDB6" w14:textId="77777777" w:rsidR="005C7F59" w:rsidRDefault="005C7F59"/>
    <w:sectPr w:rsidR="005C7F59" w:rsidSect="007A156F">
      <w:headerReference w:type="even" r:id="rId6"/>
      <w:headerReference w:type="default" r:id="rId7"/>
      <w:footerReference w:type="even" r:id="rId8"/>
      <w:footerReference w:type="default" r:id="rId9"/>
      <w:headerReference w:type="first" r:id="rId10"/>
      <w:footerReference w:type="first" r:id="rId11"/>
      <w:footnotePr>
        <w:pos w:val="beneathText"/>
      </w:footnotePr>
      <w:pgSz w:w="11905" w:h="16837"/>
      <w:pgMar w:top="567" w:right="1417" w:bottom="284" w:left="1417" w:header="708"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E689" w14:textId="77777777" w:rsidR="00011B1D" w:rsidRDefault="00011B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15E6" w14:textId="77777777" w:rsidR="00011B1D" w:rsidRDefault="00011B1D">
    <w:pPr>
      <w:pStyle w:val="Stopka"/>
    </w:pPr>
    <w:r>
      <w:rPr>
        <w:noProof/>
      </w:rPr>
      <mc:AlternateContent>
        <mc:Choice Requires="wps">
          <w:drawing>
            <wp:anchor distT="0" distB="0" distL="0" distR="0" simplePos="0" relativeHeight="251659264" behindDoc="0" locked="0" layoutInCell="1" allowOverlap="1" wp14:anchorId="03F508DD" wp14:editId="6A61AFB8">
              <wp:simplePos x="0" y="0"/>
              <wp:positionH relativeFrom="margin">
                <wp:align>center</wp:align>
              </wp:positionH>
              <wp:positionV relativeFrom="paragraph">
                <wp:posOffset>635</wp:posOffset>
              </wp:positionV>
              <wp:extent cx="50800" cy="133350"/>
              <wp:effectExtent l="6350" t="635" r="0" b="8890"/>
              <wp:wrapSquare wrapText="largest"/>
              <wp:docPr id="28613548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3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46040" w14:textId="77777777" w:rsidR="00011B1D" w:rsidRDefault="00011B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508DD" id="_x0000_t202" coordsize="21600,21600" o:spt="202" path="m,l,21600r21600,l21600,xe">
              <v:stroke joinstyle="miter"/>
              <v:path gradientshapeok="t" o:connecttype="rect"/>
            </v:shapetype>
            <v:shape id="Pole tekstowe 1" o:spid="_x0000_s1026" type="#_x0000_t202" style="position:absolute;margin-left:0;margin-top:.05pt;width:4pt;height:10.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" stroked="f">
              <v:fill opacity="0"/>
              <v:textbox inset="0,0,0,0">
                <w:txbxContent>
                  <w:p w14:paraId="16946040" w14:textId="77777777" w:rsidR="00011B1D" w:rsidRDefault="00011B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84CF" w14:textId="77777777" w:rsidR="00011B1D" w:rsidRDefault="00011B1D">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A480" w14:textId="77777777" w:rsidR="00011B1D" w:rsidRDefault="00011B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1859" w14:textId="02450CDB" w:rsidR="00011B1D" w:rsidRDefault="00011B1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6F6F" w14:textId="77777777" w:rsidR="00011B1D" w:rsidRDefault="00011B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A702EC2"/>
    <w:name w:val="WW8Num2"/>
    <w:lvl w:ilvl="0">
      <w:start w:val="1"/>
      <w:numFmt w:val="decimal"/>
      <w:lvlText w:val="%1)"/>
      <w:lvlJc w:val="left"/>
      <w:pPr>
        <w:tabs>
          <w:tab w:val="num" w:pos="644"/>
        </w:tabs>
        <w:ind w:left="644" w:hanging="360"/>
      </w:pPr>
      <w:rPr>
        <w:color w:val="auto"/>
      </w:rPr>
    </w:lvl>
    <w:lvl w:ilvl="1">
      <w:start w:val="1"/>
      <w:numFmt w:val="lowerLetter"/>
      <w:lvlText w:val="%2)"/>
      <w:lvlJc w:val="left"/>
      <w:pPr>
        <w:tabs>
          <w:tab w:val="num" w:pos="1004"/>
        </w:tabs>
        <w:ind w:left="1004" w:hanging="360"/>
      </w:pPr>
    </w:lvl>
    <w:lvl w:ilvl="2">
      <w:start w:val="1"/>
      <w:numFmt w:val="decimal"/>
      <w:lvlText w:val="%3)"/>
      <w:lvlJc w:val="left"/>
      <w:pPr>
        <w:tabs>
          <w:tab w:val="num" w:pos="2264"/>
        </w:tabs>
        <w:ind w:left="2264" w:hanging="360"/>
      </w:pPr>
    </w:lvl>
    <w:lvl w:ilvl="3">
      <w:start w:val="1"/>
      <w:numFmt w:val="decimal"/>
      <w:lvlText w:val="%4."/>
      <w:lvlJc w:val="left"/>
      <w:pPr>
        <w:ind w:left="360"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00000005"/>
    <w:multiLevelType w:val="singleLevel"/>
    <w:tmpl w:val="E280D0F4"/>
    <w:name w:val="WW8Num5"/>
    <w:lvl w:ilvl="0">
      <w:start w:val="1"/>
      <w:numFmt w:val="decimal"/>
      <w:lvlText w:val="%1)"/>
      <w:lvlJc w:val="left"/>
      <w:pPr>
        <w:tabs>
          <w:tab w:val="num" w:pos="644"/>
        </w:tabs>
        <w:ind w:left="644" w:hanging="360"/>
      </w:pPr>
      <w:rPr>
        <w:b w:val="0"/>
        <w:i w:val="0"/>
        <w:color w:val="auto"/>
      </w:r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4" w15:restartNumberingAfterBreak="0">
    <w:nsid w:val="0D0B7FDD"/>
    <w:multiLevelType w:val="hybridMultilevel"/>
    <w:tmpl w:val="44FA80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110CF"/>
    <w:multiLevelType w:val="hybridMultilevel"/>
    <w:tmpl w:val="7822259C"/>
    <w:lvl w:ilvl="0" w:tplc="0C846C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ED20A91"/>
    <w:multiLevelType w:val="hybridMultilevel"/>
    <w:tmpl w:val="7ADCC6F0"/>
    <w:lvl w:ilvl="0" w:tplc="603663A4">
      <w:start w:val="1"/>
      <w:numFmt w:val="decimal"/>
      <w:lvlText w:val="%1."/>
      <w:lvlJc w:val="left"/>
      <w:pPr>
        <w:ind w:left="360" w:hanging="360"/>
      </w:pPr>
      <w:rPr>
        <w:rFonts w:hint="default"/>
        <w:b w:val="0"/>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B0E0101"/>
    <w:multiLevelType w:val="hybridMultilevel"/>
    <w:tmpl w:val="23B8A6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7294300"/>
    <w:multiLevelType w:val="hybridMultilevel"/>
    <w:tmpl w:val="8FDA15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85D6135"/>
    <w:multiLevelType w:val="hybridMultilevel"/>
    <w:tmpl w:val="1F00BA62"/>
    <w:lvl w:ilvl="0" w:tplc="A91C23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0CE7B20"/>
    <w:multiLevelType w:val="hybridMultilevel"/>
    <w:tmpl w:val="665074C2"/>
    <w:lvl w:ilvl="0" w:tplc="7BAE54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65DD2AF8"/>
    <w:multiLevelType w:val="hybridMultilevel"/>
    <w:tmpl w:val="380480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C9A7DFA"/>
    <w:multiLevelType w:val="hybridMultilevel"/>
    <w:tmpl w:val="0FE2B580"/>
    <w:lvl w:ilvl="0" w:tplc="A628F39A">
      <w:start w:val="1"/>
      <w:numFmt w:val="decimal"/>
      <w:lvlText w:val="%1."/>
      <w:lvlJc w:val="left"/>
      <w:pPr>
        <w:ind w:left="360" w:hanging="360"/>
      </w:pPr>
      <w:rPr>
        <w:rFonts w:hint="default"/>
        <w:b w:val="0"/>
        <w:i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F3F62F5"/>
    <w:multiLevelType w:val="hybridMultilevel"/>
    <w:tmpl w:val="FC8407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1773183">
    <w:abstractNumId w:val="0"/>
  </w:num>
  <w:num w:numId="2" w16cid:durableId="221409163">
    <w:abstractNumId w:val="1"/>
  </w:num>
  <w:num w:numId="3" w16cid:durableId="474030509">
    <w:abstractNumId w:val="2"/>
  </w:num>
  <w:num w:numId="4" w16cid:durableId="1379159151">
    <w:abstractNumId w:val="3"/>
  </w:num>
  <w:num w:numId="5" w16cid:durableId="289867072">
    <w:abstractNumId w:val="12"/>
  </w:num>
  <w:num w:numId="6" w16cid:durableId="667371330">
    <w:abstractNumId w:val="6"/>
  </w:num>
  <w:num w:numId="7" w16cid:durableId="477279">
    <w:abstractNumId w:val="11"/>
  </w:num>
  <w:num w:numId="8" w16cid:durableId="622615017">
    <w:abstractNumId w:val="8"/>
  </w:num>
  <w:num w:numId="9" w16cid:durableId="2102950396">
    <w:abstractNumId w:val="7"/>
  </w:num>
  <w:num w:numId="10" w16cid:durableId="1421222786">
    <w:abstractNumId w:val="4"/>
  </w:num>
  <w:num w:numId="11" w16cid:durableId="2076467786">
    <w:abstractNumId w:val="5"/>
  </w:num>
  <w:num w:numId="12" w16cid:durableId="2063208087">
    <w:abstractNumId w:val="9"/>
  </w:num>
  <w:num w:numId="13" w16cid:durableId="1714764425">
    <w:abstractNumId w:val="10"/>
  </w:num>
  <w:num w:numId="14" w16cid:durableId="1314143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6F"/>
    <w:rsid w:val="00011B1D"/>
    <w:rsid w:val="00593BA1"/>
    <w:rsid w:val="005C7F59"/>
    <w:rsid w:val="007A156F"/>
    <w:rsid w:val="00A06CDF"/>
    <w:rsid w:val="00CC7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2478"/>
  <w15:chartTrackingRefBased/>
  <w15:docId w15:val="{70F9B500-4114-4A31-A33B-A2A53FB1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156F"/>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qFormat/>
    <w:rsid w:val="007A156F"/>
    <w:pPr>
      <w:keepNext/>
      <w:numPr>
        <w:numId w:val="1"/>
      </w:numPr>
      <w:jc w:val="center"/>
      <w:outlineLvl w:val="0"/>
    </w:pPr>
    <w:rPr>
      <w:b/>
      <w:sz w:val="32"/>
    </w:rPr>
  </w:style>
  <w:style w:type="paragraph" w:styleId="Nagwek2">
    <w:name w:val="heading 2"/>
    <w:basedOn w:val="Normalny"/>
    <w:next w:val="Normalny"/>
    <w:link w:val="Nagwek2Znak"/>
    <w:qFormat/>
    <w:rsid w:val="007A156F"/>
    <w:pPr>
      <w:keepNext/>
      <w:numPr>
        <w:ilvl w:val="1"/>
        <w:numId w:val="1"/>
      </w:numPr>
      <w:outlineLvl w:val="1"/>
    </w:pPr>
    <w:rPr>
      <w:b/>
      <w:i/>
      <w:sz w:val="28"/>
    </w:rPr>
  </w:style>
  <w:style w:type="paragraph" w:styleId="Nagwek4">
    <w:name w:val="heading 4"/>
    <w:basedOn w:val="Normalny"/>
    <w:next w:val="Normalny"/>
    <w:link w:val="Nagwek4Znak"/>
    <w:qFormat/>
    <w:rsid w:val="007A156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7A156F"/>
    <w:pPr>
      <w:keepNext/>
      <w:numPr>
        <w:ilvl w:val="4"/>
        <w:numId w:val="1"/>
      </w:numPr>
      <w:jc w:val="center"/>
      <w:outlineLvl w:val="4"/>
    </w:pPr>
    <w:rPr>
      <w:b/>
      <w:i/>
      <w:sz w:val="28"/>
    </w:rPr>
  </w:style>
  <w:style w:type="paragraph" w:styleId="Nagwek6">
    <w:name w:val="heading 6"/>
    <w:basedOn w:val="Normalny"/>
    <w:next w:val="Normalny"/>
    <w:link w:val="Nagwek6Znak"/>
    <w:qFormat/>
    <w:rsid w:val="007A156F"/>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156F"/>
    <w:rPr>
      <w:rFonts w:ascii="Times New Roman" w:eastAsia="Times New Roman" w:hAnsi="Times New Roman" w:cs="Times New Roman"/>
      <w:b/>
      <w:kern w:val="0"/>
      <w:sz w:val="32"/>
      <w:szCs w:val="20"/>
      <w:lang w:eastAsia="ar-SA"/>
      <w14:ligatures w14:val="none"/>
    </w:rPr>
  </w:style>
  <w:style w:type="character" w:customStyle="1" w:styleId="Nagwek2Znak">
    <w:name w:val="Nagłówek 2 Znak"/>
    <w:basedOn w:val="Domylnaczcionkaakapitu"/>
    <w:link w:val="Nagwek2"/>
    <w:rsid w:val="007A156F"/>
    <w:rPr>
      <w:rFonts w:ascii="Times New Roman" w:eastAsia="Times New Roman" w:hAnsi="Times New Roman" w:cs="Times New Roman"/>
      <w:b/>
      <w:i/>
      <w:kern w:val="0"/>
      <w:sz w:val="28"/>
      <w:szCs w:val="20"/>
      <w:lang w:eastAsia="ar-SA"/>
      <w14:ligatures w14:val="none"/>
    </w:rPr>
  </w:style>
  <w:style w:type="character" w:customStyle="1" w:styleId="Nagwek4Znak">
    <w:name w:val="Nagłówek 4 Znak"/>
    <w:basedOn w:val="Domylnaczcionkaakapitu"/>
    <w:link w:val="Nagwek4"/>
    <w:rsid w:val="007A156F"/>
    <w:rPr>
      <w:rFonts w:ascii="Times New Roman" w:eastAsia="Times New Roman" w:hAnsi="Times New Roman" w:cs="Times New Roman"/>
      <w:b/>
      <w:bCs/>
      <w:kern w:val="0"/>
      <w:sz w:val="28"/>
      <w:szCs w:val="28"/>
      <w:lang w:eastAsia="ar-SA"/>
      <w14:ligatures w14:val="none"/>
    </w:rPr>
  </w:style>
  <w:style w:type="character" w:customStyle="1" w:styleId="Nagwek5Znak">
    <w:name w:val="Nagłówek 5 Znak"/>
    <w:basedOn w:val="Domylnaczcionkaakapitu"/>
    <w:link w:val="Nagwek5"/>
    <w:rsid w:val="007A156F"/>
    <w:rPr>
      <w:rFonts w:ascii="Times New Roman" w:eastAsia="Times New Roman" w:hAnsi="Times New Roman" w:cs="Times New Roman"/>
      <w:b/>
      <w:i/>
      <w:kern w:val="0"/>
      <w:sz w:val="28"/>
      <w:szCs w:val="20"/>
      <w:lang w:eastAsia="ar-SA"/>
      <w14:ligatures w14:val="none"/>
    </w:rPr>
  </w:style>
  <w:style w:type="character" w:customStyle="1" w:styleId="Nagwek6Znak">
    <w:name w:val="Nagłówek 6 Znak"/>
    <w:basedOn w:val="Domylnaczcionkaakapitu"/>
    <w:link w:val="Nagwek6"/>
    <w:rsid w:val="007A156F"/>
    <w:rPr>
      <w:rFonts w:ascii="Times New Roman" w:eastAsia="Times New Roman" w:hAnsi="Times New Roman" w:cs="Times New Roman"/>
      <w:b/>
      <w:bCs/>
      <w:kern w:val="0"/>
      <w:lang w:eastAsia="ar-SA"/>
      <w14:ligatures w14:val="none"/>
    </w:rPr>
  </w:style>
  <w:style w:type="character" w:styleId="Numerstrony">
    <w:name w:val="page number"/>
    <w:basedOn w:val="Domylnaczcionkaakapitu"/>
    <w:semiHidden/>
    <w:rsid w:val="007A156F"/>
  </w:style>
  <w:style w:type="paragraph" w:styleId="Tekstpodstawowy">
    <w:name w:val="Body Text"/>
    <w:basedOn w:val="Normalny"/>
    <w:link w:val="TekstpodstawowyZnak"/>
    <w:semiHidden/>
    <w:rsid w:val="007A156F"/>
    <w:pPr>
      <w:spacing w:after="120"/>
    </w:pPr>
  </w:style>
  <w:style w:type="character" w:customStyle="1" w:styleId="TekstpodstawowyZnak">
    <w:name w:val="Tekst podstawowy Znak"/>
    <w:basedOn w:val="Domylnaczcionkaakapitu"/>
    <w:link w:val="Tekstpodstawowy"/>
    <w:semiHidden/>
    <w:rsid w:val="007A156F"/>
    <w:rPr>
      <w:rFonts w:ascii="Times New Roman" w:eastAsia="Times New Roman" w:hAnsi="Times New Roman" w:cs="Times New Roman"/>
      <w:kern w:val="0"/>
      <w:sz w:val="20"/>
      <w:szCs w:val="20"/>
      <w:lang w:eastAsia="ar-SA"/>
      <w14:ligatures w14:val="none"/>
    </w:rPr>
  </w:style>
  <w:style w:type="paragraph" w:customStyle="1" w:styleId="Tekstpodstawowy21">
    <w:name w:val="Tekst podstawowy 21"/>
    <w:basedOn w:val="Normalny"/>
    <w:rsid w:val="007A156F"/>
    <w:rPr>
      <w:sz w:val="24"/>
    </w:rPr>
  </w:style>
  <w:style w:type="paragraph" w:styleId="Stopka">
    <w:name w:val="footer"/>
    <w:basedOn w:val="Normalny"/>
    <w:link w:val="StopkaZnak"/>
    <w:semiHidden/>
    <w:rsid w:val="007A156F"/>
    <w:pPr>
      <w:tabs>
        <w:tab w:val="center" w:pos="4536"/>
        <w:tab w:val="right" w:pos="9072"/>
      </w:tabs>
    </w:pPr>
  </w:style>
  <w:style w:type="character" w:customStyle="1" w:styleId="StopkaZnak">
    <w:name w:val="Stopka Znak"/>
    <w:basedOn w:val="Domylnaczcionkaakapitu"/>
    <w:link w:val="Stopka"/>
    <w:semiHidden/>
    <w:rsid w:val="007A156F"/>
    <w:rPr>
      <w:rFonts w:ascii="Times New Roman" w:eastAsia="Times New Roman" w:hAnsi="Times New Roman" w:cs="Times New Roman"/>
      <w:kern w:val="0"/>
      <w:sz w:val="20"/>
      <w:szCs w:val="20"/>
      <w:lang w:eastAsia="ar-SA"/>
      <w14:ligatures w14:val="none"/>
    </w:rPr>
  </w:style>
  <w:style w:type="paragraph" w:styleId="Nagwek">
    <w:name w:val="header"/>
    <w:basedOn w:val="Normalny"/>
    <w:link w:val="NagwekZnak"/>
    <w:semiHidden/>
    <w:rsid w:val="007A156F"/>
    <w:pPr>
      <w:tabs>
        <w:tab w:val="center" w:pos="4536"/>
        <w:tab w:val="right" w:pos="9072"/>
      </w:tabs>
    </w:pPr>
  </w:style>
  <w:style w:type="character" w:customStyle="1" w:styleId="NagwekZnak">
    <w:name w:val="Nagłówek Znak"/>
    <w:basedOn w:val="Domylnaczcionkaakapitu"/>
    <w:link w:val="Nagwek"/>
    <w:semiHidden/>
    <w:rsid w:val="007A156F"/>
    <w:rPr>
      <w:rFonts w:ascii="Times New Roman" w:eastAsia="Times New Roman" w:hAnsi="Times New Roman" w:cs="Times New Roman"/>
      <w:kern w:val="0"/>
      <w:sz w:val="20"/>
      <w:szCs w:val="20"/>
      <w:lang w:eastAsia="ar-SA"/>
      <w14:ligatures w14:val="none"/>
    </w:rPr>
  </w:style>
  <w:style w:type="paragraph" w:styleId="Akapitzlist">
    <w:name w:val="List Paragraph"/>
    <w:basedOn w:val="Normalny"/>
    <w:uiPriority w:val="34"/>
    <w:qFormat/>
    <w:rsid w:val="007A156F"/>
    <w:pPr>
      <w:ind w:left="720"/>
      <w:contextualSpacing/>
    </w:pPr>
  </w:style>
  <w:style w:type="table" w:styleId="Tabela-Prosty1">
    <w:name w:val="Table Simple 1"/>
    <w:basedOn w:val="Standardowy"/>
    <w:uiPriority w:val="99"/>
    <w:rsid w:val="007A156F"/>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1AFE-7C0E-429A-A16F-63D77E47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3152</Words>
  <Characters>18914</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Woźniak</dc:creator>
  <cp:keywords/>
  <dc:description/>
  <cp:lastModifiedBy>Rafał Woźniak</cp:lastModifiedBy>
  <cp:revision>2</cp:revision>
  <dcterms:created xsi:type="dcterms:W3CDTF">2024-01-15T09:58:00Z</dcterms:created>
  <dcterms:modified xsi:type="dcterms:W3CDTF">2024-01-15T09:58:00Z</dcterms:modified>
</cp:coreProperties>
</file>