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E599" w14:textId="15277415" w:rsidR="00EE501E" w:rsidRPr="00FD6714" w:rsidRDefault="00EE501E" w:rsidP="00885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FD671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Rady </w:t>
      </w:r>
      <w:r w:rsidR="004C02A9">
        <w:rPr>
          <w:rFonts w:ascii="Times New Roman" w:eastAsia="Times New Roman" w:hAnsi="Times New Roman" w:cs="Times New Roman"/>
          <w:b/>
          <w:bCs/>
          <w:caps/>
          <w:lang w:eastAsia="pl-PL"/>
        </w:rPr>
        <w:t>MIEJSKIEJ W KCYNI</w:t>
      </w:r>
    </w:p>
    <w:p w14:paraId="29A91100" w14:textId="5A8949B9" w:rsidR="00EE501E" w:rsidRPr="00FD6714" w:rsidRDefault="00EE501E" w:rsidP="00EE501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4C02A9">
        <w:rPr>
          <w:rFonts w:ascii="Times New Roman" w:eastAsia="Times New Roman" w:hAnsi="Times New Roman" w:cs="Times New Roman"/>
          <w:lang w:eastAsia="pl-PL"/>
        </w:rPr>
        <w:t>5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stycznia 202</w:t>
      </w:r>
      <w:r w:rsidR="004C02A9">
        <w:rPr>
          <w:rFonts w:ascii="Times New Roman" w:eastAsia="Times New Roman" w:hAnsi="Times New Roman" w:cs="Times New Roman"/>
          <w:lang w:eastAsia="pl-PL"/>
        </w:rPr>
        <w:t>4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5FDEE90" w14:textId="168C4C63" w:rsidR="00EE501E" w:rsidRPr="00FD6714" w:rsidRDefault="00EE501E" w:rsidP="00EE501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zamiaru przekształcenia  </w:t>
      </w:r>
      <w:r w:rsidR="004C02A9">
        <w:rPr>
          <w:rFonts w:ascii="Times New Roman" w:eastAsia="Times New Roman" w:hAnsi="Times New Roman" w:cs="Times New Roman"/>
          <w:b/>
          <w:bCs/>
          <w:lang w:eastAsia="pl-PL"/>
        </w:rPr>
        <w:t xml:space="preserve">Szkoły Podstawowej im. bł. Marii Karłowskiej w Dobieszewie </w:t>
      </w: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poprzez zmianę je</w:t>
      </w:r>
      <w:r w:rsidR="004C02A9">
        <w:rPr>
          <w:rFonts w:ascii="Times New Roman" w:eastAsia="Times New Roman" w:hAnsi="Times New Roman" w:cs="Times New Roman"/>
          <w:b/>
          <w:bCs/>
          <w:lang w:eastAsia="pl-PL"/>
        </w:rPr>
        <w:t>j</w:t>
      </w: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 xml:space="preserve"> siedziby </w:t>
      </w:r>
    </w:p>
    <w:p w14:paraId="1F3AF93C" w14:textId="65CF1D4D" w:rsidR="00A86B36" w:rsidRPr="00BE0D9F" w:rsidRDefault="00A86B36" w:rsidP="00BE0D9F">
      <w:pPr>
        <w:jc w:val="both"/>
        <w:rPr>
          <w:rFonts w:ascii="Times New Roman" w:hAnsi="Times New Roman" w:cs="Times New Roman"/>
          <w:sz w:val="24"/>
          <w:szCs w:val="24"/>
        </w:rPr>
      </w:pPr>
      <w:r w:rsidRPr="008B1FF1">
        <w:rPr>
          <w:rFonts w:ascii="Times New Roman" w:hAnsi="Times New Roman" w:cs="Times New Roman"/>
          <w:sz w:val="24"/>
          <w:szCs w:val="24"/>
        </w:rPr>
        <w:t xml:space="preserve">Na podstawie art.18 ust. 2 pkt 9 lit. h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>(Dz. U. z 2023 r. poz.40 ze zm.)</w:t>
      </w:r>
      <w:r w:rsidRPr="008B1FF1">
        <w:rPr>
          <w:rFonts w:ascii="Times New Roman" w:hAnsi="Times New Roman" w:cs="Times New Roman"/>
          <w:sz w:val="24"/>
          <w:szCs w:val="24"/>
        </w:rPr>
        <w:t>, art. 89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FF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i 9 </w:t>
      </w:r>
      <w:r w:rsidRPr="008B1FF1">
        <w:rPr>
          <w:rFonts w:ascii="Times New Roman" w:hAnsi="Times New Roman" w:cs="Times New Roman"/>
          <w:sz w:val="24"/>
          <w:szCs w:val="24"/>
        </w:rPr>
        <w:t xml:space="preserve">w związku z art. 29 ust. 1 pkt 1 </w:t>
      </w:r>
      <w:r>
        <w:rPr>
          <w:rFonts w:ascii="Times New Roman" w:hAnsi="Times New Roman" w:cs="Times New Roman"/>
          <w:sz w:val="24"/>
          <w:szCs w:val="24"/>
        </w:rPr>
        <w:t xml:space="preserve">oraz art. 88 ust. 1 </w:t>
      </w:r>
      <w:r w:rsidRPr="008B1FF1">
        <w:rPr>
          <w:rFonts w:ascii="Times New Roman" w:hAnsi="Times New Roman" w:cs="Times New Roman"/>
          <w:sz w:val="24"/>
          <w:szCs w:val="24"/>
        </w:rPr>
        <w:t xml:space="preserve">ustawy z dnia 14 grudnia 2016 r. Prawo oświatowe </w:t>
      </w:r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Pr="008B1FF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9B5E1AF" w14:textId="49C4C0B9" w:rsidR="00EE501E" w:rsidRPr="00FD6714" w:rsidRDefault="00EE501E" w:rsidP="00DC51C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219FA21C" w14:textId="6CB393C4" w:rsidR="00EE501E" w:rsidRPr="00FD6714" w:rsidRDefault="00EE501E" w:rsidP="00EE5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Wyraża się zamiar przekształcenia z dniem 1 września 202</w:t>
      </w:r>
      <w:r w:rsidR="004C02A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</w:t>
      </w:r>
      <w:r w:rsidR="004C02A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Szkoły Podstawowej im. bł. Marii Karłowskiej w Dobieszewie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jednostki budżetowej Gminy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Kcynia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poprzez przeniesienie je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siedziby z budynku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Dobieszewie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22 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 budynku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Chwaliszewie 27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3C07DAF0" w14:textId="5D1DC800" w:rsidR="00D30E9B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Dzieciom korzystającym do dnia 31 sierpnia 202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 z 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nauki, 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opieki edukacyjnej i wychowania w:</w:t>
      </w:r>
    </w:p>
    <w:p w14:paraId="14670FD8" w14:textId="4D519AE8" w:rsidR="00D30E9B" w:rsidRPr="008575E4" w:rsidRDefault="00D30E9B" w:rsidP="008575E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budynku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ły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Podstawowej im. bł. Marii Karłowskiej w Dobieszewie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z dniem 1 września 202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zapewnia się możliwość korzystania z tej 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nauki, 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opieki i wychowania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budynku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ły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Podstawowej im. bł. Marii Karłowskiej w Chwaliszewie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1447D1AC" w14:textId="6CA036CC" w:rsidR="00EE501E" w:rsidRPr="00FD6714" w:rsidRDefault="00EE501E" w:rsidP="00EE5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 upoważnia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Burmistrza Kcyni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dokonania czynności niezbędnych do przeprowadzenia przekształcenia, o którym mowa w § 1, § 2 w szczególności do zawiadomienia o zamiarze przekształcenia rodziców dzieci uczęszczających do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Szkoły Podstawowej im. bł. Marii Karłowskiej w Dobieszewie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a także do powiadomienia i przesłania niniejszej uchwały do Kujawsko-Pomorskiego Kuratora Oświaty w celu uzyskania opinii w sprawie przekształcenia w/w placów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 zakresie określonym powyżej.</w:t>
      </w:r>
    </w:p>
    <w:p w14:paraId="4B0B7806" w14:textId="7FFBCF4B" w:rsidR="00E76DB9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uchwały powierza się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Burmistrzowi Kcyni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65FD882E" w14:textId="72C2C845" w:rsidR="00EE501E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14:paraId="38710301" w14:textId="77777777" w:rsidR="00EE501E" w:rsidRDefault="00EE501E" w:rsidP="00EE501E"/>
    <w:p w14:paraId="258361DD" w14:textId="77777777" w:rsidR="00C71036" w:rsidRDefault="00C71036" w:rsidP="00C71036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Przewodniczący Rady </w:t>
      </w:r>
    </w:p>
    <w:p w14:paraId="3C4E1069" w14:textId="489FB502" w:rsidR="00C71036" w:rsidRDefault="00C71036" w:rsidP="00C71036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Miejskiej w Kcyni</w:t>
      </w:r>
    </w:p>
    <w:p w14:paraId="19D8692C" w14:textId="77777777" w:rsidR="00C71036" w:rsidRDefault="00C71036" w:rsidP="00C71036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4770B0" w14:textId="0CCE6D77" w:rsidR="00C71036" w:rsidRPr="004B7211" w:rsidRDefault="00C71036" w:rsidP="00C71036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Jan Kurant</w:t>
      </w:r>
    </w:p>
    <w:p w14:paraId="628D1EB1" w14:textId="77777777" w:rsidR="00EE501E" w:rsidRDefault="00EE501E" w:rsidP="00EE501E"/>
    <w:p w14:paraId="5ADF6AA1" w14:textId="77777777" w:rsidR="00EE501E" w:rsidRDefault="00EE501E" w:rsidP="00EE501E"/>
    <w:p w14:paraId="480A85C5" w14:textId="77777777" w:rsidR="00EE501E" w:rsidRDefault="00EE501E" w:rsidP="00EE501E"/>
    <w:p w14:paraId="56BAA3E4" w14:textId="77777777" w:rsidR="00EE501E" w:rsidRDefault="00EE501E" w:rsidP="00EE501E"/>
    <w:p w14:paraId="59C3ADF7" w14:textId="77777777" w:rsidR="00DC51CD" w:rsidRDefault="00DC51CD" w:rsidP="00EE501E"/>
    <w:p w14:paraId="69CB354B" w14:textId="77777777" w:rsidR="00DC51CD" w:rsidRDefault="00DC51CD" w:rsidP="00EE501E"/>
    <w:p w14:paraId="29244771" w14:textId="77777777" w:rsidR="00DC51CD" w:rsidRDefault="00DC51CD" w:rsidP="00EE501E"/>
    <w:p w14:paraId="512E4D0D" w14:textId="77777777" w:rsidR="00EE501E" w:rsidRDefault="00EE501E" w:rsidP="00EE501E"/>
    <w:p w14:paraId="784EC2C9" w14:textId="77777777" w:rsidR="00EE501E" w:rsidRDefault="00EE501E" w:rsidP="00EE501E"/>
    <w:p w14:paraId="00939BC6" w14:textId="77777777" w:rsidR="00EE501E" w:rsidRPr="00FD6714" w:rsidRDefault="00EE501E" w:rsidP="00EE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9CBAD0F" w14:textId="79CA2FDE" w:rsidR="00EE501E" w:rsidRPr="00FD6714" w:rsidRDefault="00EE501E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 xml:space="preserve">Przeniesienie siedziby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szkoły i </w:t>
      </w:r>
      <w:r w:rsidRPr="00FD6714">
        <w:rPr>
          <w:rFonts w:ascii="Times New Roman" w:eastAsia="Times New Roman" w:hAnsi="Times New Roman" w:cs="Times New Roman"/>
          <w:lang w:eastAsia="pl-PL"/>
        </w:rPr>
        <w:t>przedszkol</w:t>
      </w:r>
      <w:r w:rsidR="00957EED">
        <w:rPr>
          <w:rFonts w:ascii="Times New Roman" w:eastAsia="Times New Roman" w:hAnsi="Times New Roman" w:cs="Times New Roman"/>
          <w:lang w:eastAsia="pl-PL"/>
        </w:rPr>
        <w:t>a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stanowi przekształcenie w rozumieniu 89 ust. 9 ustawy z 14.12.2016 r. - Prawo oświatowe</w:t>
      </w:r>
      <w:r w:rsidR="003E7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="003E7612" w:rsidRPr="008B1FF1">
        <w:rPr>
          <w:rFonts w:ascii="Times New Roman" w:hAnsi="Times New Roman" w:cs="Times New Roman"/>
          <w:sz w:val="24"/>
          <w:szCs w:val="24"/>
        </w:rPr>
        <w:t>)</w:t>
      </w:r>
      <w:r w:rsidRPr="00FD6714">
        <w:rPr>
          <w:rFonts w:ascii="Times New Roman" w:eastAsia="Times New Roman" w:hAnsi="Times New Roman" w:cs="Times New Roman"/>
          <w:lang w:eastAsia="pl-PL"/>
        </w:rPr>
        <w:t>, a zatem procedura jego dokonania wynika z odpowiednio stosowanych art. 89 ust. 1 i 2 tej ustawy.</w:t>
      </w:r>
    </w:p>
    <w:p w14:paraId="55BADFC8" w14:textId="782D1DE9" w:rsidR="00EE501E" w:rsidRDefault="00EE501E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Stąd też przedszkole publiczne oraz szkoła mogą być przekształcone z końcem roku szkolnego przez organ prowadzący przedszkole i szkołę, który zobowiązany jest co najmniej na 6 miesięcy przed terminem przekształcenia zawiadomić o zamiarze przekształcenia placówek: rodziców dzieci, właściwego kuratora oświaty oraz organ wykonawczy jednostki samorządu terytorialnego. Przedszkole i szkoły mogą zostać przekształcone po uzyskaniu pozytywnej opinii Kujawsko</w:t>
      </w:r>
      <w:r w:rsidR="008575E4">
        <w:rPr>
          <w:rFonts w:ascii="Times New Roman" w:eastAsia="Times New Roman" w:hAnsi="Times New Roman" w:cs="Times New Roman"/>
          <w:lang w:eastAsia="pl-PL"/>
        </w:rPr>
        <w:t>-</w:t>
      </w:r>
      <w:r w:rsidRPr="00FD6714">
        <w:rPr>
          <w:rFonts w:ascii="Times New Roman" w:eastAsia="Times New Roman" w:hAnsi="Times New Roman" w:cs="Times New Roman"/>
          <w:lang w:eastAsia="pl-PL"/>
        </w:rPr>
        <w:t>Pomorskiego Kuratora Oświaty.</w:t>
      </w:r>
    </w:p>
    <w:p w14:paraId="3C561D7D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Aktualna liczba uczniów Szkoły Podstawowej im. bł. Marii Karłowskiej w Dobieszewie wg stanu na dzień 30.09.2023 r. (wg Systemu Informacji Oświatowej) przedstawia się następująco: </w:t>
      </w:r>
    </w:p>
    <w:p w14:paraId="4EB618A1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>Szkoła Podstawowa w Dobieszewie</w:t>
      </w:r>
      <w:r w:rsidRPr="0053645A">
        <w:rPr>
          <w:rFonts w:ascii="Times New Roman" w:hAnsi="Times New Roman" w:cs="Times New Roman"/>
          <w:lang w:bidi="pl-PL"/>
        </w:rPr>
        <w:t xml:space="preserve">: </w:t>
      </w:r>
      <w:r w:rsidRPr="0053645A">
        <w:rPr>
          <w:rFonts w:ascii="Times New Roman" w:hAnsi="Times New Roman" w:cs="Times New Roman"/>
        </w:rPr>
        <w:t xml:space="preserve">69 </w:t>
      </w:r>
      <w:r>
        <w:rPr>
          <w:rFonts w:ascii="Times New Roman" w:hAnsi="Times New Roman" w:cs="Times New Roman"/>
        </w:rPr>
        <w:t xml:space="preserve">uczniów, w tym: </w:t>
      </w:r>
      <w:r w:rsidRPr="0053645A">
        <w:rPr>
          <w:rFonts w:ascii="Times New Roman" w:hAnsi="Times New Roman" w:cs="Times New Roman"/>
        </w:rPr>
        <w:t>oddział przedszkolny – 14, kl. I- 8, kl. II - 8, kl. III - 8, kl. IV -7, kl. V - 8, kl. VI – 6, kl. VII - 4, kl. VIII – 6</w:t>
      </w:r>
      <w:r>
        <w:rPr>
          <w:rFonts w:ascii="Times New Roman" w:hAnsi="Times New Roman" w:cs="Times New Roman"/>
        </w:rPr>
        <w:t xml:space="preserve">. </w:t>
      </w:r>
    </w:p>
    <w:p w14:paraId="3ADBB89F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oddziałów: 9, średnia liczba uczniów w oddziale: 7,66. </w:t>
      </w:r>
    </w:p>
    <w:p w14:paraId="1A468754" w14:textId="77777777" w:rsidR="006C7350" w:rsidRPr="00F62A8B" w:rsidRDefault="006C7350" w:rsidP="006C7350">
      <w:pPr>
        <w:ind w:firstLine="720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W roku 2023 wysokość części oświatowej subwencji ogólnej naliczona dla uczniów Szkoły Podstawowej w Dobieszewie (bez oddziałów klas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„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”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przedszkola) wynosiła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1 976 831,82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62A8B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zł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wydatki na zadania, na które gmina otrzymuje subwencję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914 778,80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62A8B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zł</w:t>
      </w:r>
      <w:r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,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a wysokość dofinansowania zadań, na które gmina otrzymuje subwencję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1 062 053,02 zł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Prognoza demograficzna szkoły:</w:t>
      </w: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05"/>
        <w:gridCol w:w="668"/>
      </w:tblGrid>
      <w:tr w:rsidR="006C7350" w:rsidRPr="00F62A8B" w14:paraId="13B75C46" w14:textId="77777777" w:rsidTr="009036DF">
        <w:trPr>
          <w:trHeight w:val="2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3A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A84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C7350" w:rsidRPr="00F62A8B" w14:paraId="73FDC60F" w14:textId="77777777" w:rsidTr="009036DF">
        <w:trPr>
          <w:trHeight w:val="28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B0E8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F6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7E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22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C98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01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B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B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EB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9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B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5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D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1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01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4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3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6C7350" w:rsidRPr="00F62A8B" w14:paraId="3B090089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48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Chwaliszewo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58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DC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46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B4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F3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89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16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47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8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0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6E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F1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3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A1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0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CC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6C7350" w:rsidRPr="00F62A8B" w14:paraId="47C4A784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1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Dobieszewko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EB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DC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4A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7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0D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7B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4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BD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8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F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D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F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4D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8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0E4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AF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6C7350" w:rsidRPr="00F62A8B" w14:paraId="389863C7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63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Dobieszewo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91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57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D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D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93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B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68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5E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E9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8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5F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08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E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9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CA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9C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6C7350" w:rsidRPr="00F62A8B" w14:paraId="796E91B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F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Rozpętek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77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E0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1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B2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1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28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15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9D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0B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2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1D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4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40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04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49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554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6C7350" w:rsidRPr="00F62A8B" w14:paraId="34BAF15D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65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Sierniki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D8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F0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09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72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F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4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A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60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F7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92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F2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CA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A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59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FE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D8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6C7350" w:rsidRPr="00F62A8B" w14:paraId="3EF35D67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7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Słupowa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8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FA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55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A9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AF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D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9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A1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2C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FB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E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0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45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E2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99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6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6C7350" w:rsidRPr="00F62A8B" w14:paraId="6ACCAE21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2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B5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8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B8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B9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6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FA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D5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71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B0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6D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A5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59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48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2D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0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F6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6C7350" w:rsidRPr="00F62A8B" w14:paraId="1B6CC39D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56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2023/2024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D8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3AF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85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AB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92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04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C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D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5D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38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B3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797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55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73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ED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07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6C7350" w:rsidRPr="00F62A8B" w14:paraId="76D4E47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B3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2024/2025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3E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E43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0B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F3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4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2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E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49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3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9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727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F84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79C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82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28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7E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6C7350" w:rsidRPr="00F62A8B" w14:paraId="400735B1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9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2025/2026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50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4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77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08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0C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3A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BA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F7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E7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B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B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95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35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7E1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34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4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6C7350" w:rsidRPr="00F62A8B" w14:paraId="05C59C36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8B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2026/2027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8B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9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7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D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D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8C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8B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4D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35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CA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F1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E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10E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4FB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46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23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6C7350" w:rsidRPr="00F62A8B" w14:paraId="3A16F75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0E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2027/2028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10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1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E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DA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4F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C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9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94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FF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03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45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E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23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00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42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42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6C7350" w:rsidRPr="00F62A8B" w14:paraId="1C442076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A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2028/2029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0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D4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8F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E1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1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C1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4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B9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CA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F8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CB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50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52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04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11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E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6C7350" w:rsidRPr="00F62A8B" w14:paraId="6738CC08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FB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2029/2030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8F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14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68B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CF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43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E21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64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ED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DD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EE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F6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DC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BF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F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29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7B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6C7350" w:rsidRPr="00F62A8B" w14:paraId="67310964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5F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2030/2031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69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F3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E68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58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F6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F0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FF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1E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AB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29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15D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83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3A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F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A7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B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6C7350" w:rsidRPr="00F62A8B" w14:paraId="0773B3DF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99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2031/2032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DC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03E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DC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9C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BA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C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60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35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6E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C4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2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5C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7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3F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17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0A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</w:tbl>
    <w:p w14:paraId="0CFC0B9C" w14:textId="154F7159" w:rsidR="006C7350" w:rsidRDefault="006C7350" w:rsidP="00CA69F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aktualnej strukturze organizacyjnej Szkoła Podstawowa im. bł. Marii Karłowskiej w Dobieszewie funkcjonuje w dwóch budynkach: Dobieszewo 22 gdzie uczęszczają wychowankowie oddziału „0”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 xml:space="preserve">uczniowie klas I-III oraz Chwaliszewo 27 gdzie uczęszczają uczniowie oddziałów IV-VIII. </w:t>
      </w:r>
    </w:p>
    <w:p w14:paraId="301DC407" w14:textId="023283C1" w:rsidR="006C7350" w:rsidRDefault="006C7350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budynku szkolnym w Chwaliszewie znajduje się 7 klas lekcyjnych, kaplica (w której mogą odbywać się lekcje religii), przestronny korytarz szkolny oraz sala gimnastyczna.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W tych warunkach możliwa jest realizacja procesu dydaktyczno-wychowawczego wszystkich uczniów szkoły w jednym budynku. </w:t>
      </w:r>
    </w:p>
    <w:p w14:paraId="19ACF4F9" w14:textId="2D4DDF8C" w:rsidR="00957EED" w:rsidRPr="00FD6714" w:rsidRDefault="008637A8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zakresie realizacji dowozu uczniów do szkoły nastąpi zmiana kierunku dowozu, ale przystanki i czas dowozu nie ulegnie zmianie. </w:t>
      </w:r>
      <w:r w:rsidR="00957EED">
        <w:rPr>
          <w:rFonts w:ascii="Times New Roman" w:eastAsia="Times New Roman" w:hAnsi="Times New Roman" w:cs="Times New Roman"/>
          <w:lang w:eastAsia="pl-PL"/>
        </w:rPr>
        <w:t>Nastąpi również poprawa warunków pracy nauczycieli i wychowawców, którzy nie będą musieli przemieszczać się pomiędzy dwoma budynkami szkół w różnych miejscowościach.</w:t>
      </w:r>
    </w:p>
    <w:p w14:paraId="4853AEC3" w14:textId="3E1FE05D" w:rsidR="005C7F59" w:rsidRPr="00CA69F9" w:rsidRDefault="00EE501E" w:rsidP="00CA69F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W związku z powyższym podjęcie uchwały jest zasadne.</w:t>
      </w:r>
    </w:p>
    <w:sectPr w:rsidR="005C7F59" w:rsidRPr="00CA69F9" w:rsidSect="00237B3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1E"/>
    <w:rsid w:val="00055BE3"/>
    <w:rsid w:val="003E7612"/>
    <w:rsid w:val="004C02A9"/>
    <w:rsid w:val="005C7F59"/>
    <w:rsid w:val="00633821"/>
    <w:rsid w:val="006C7350"/>
    <w:rsid w:val="008575E4"/>
    <w:rsid w:val="008637A8"/>
    <w:rsid w:val="00885C45"/>
    <w:rsid w:val="00957EED"/>
    <w:rsid w:val="00A86B36"/>
    <w:rsid w:val="00BE0D9F"/>
    <w:rsid w:val="00C71036"/>
    <w:rsid w:val="00CA69F9"/>
    <w:rsid w:val="00D30E9B"/>
    <w:rsid w:val="00DC51CD"/>
    <w:rsid w:val="00E76DB9"/>
    <w:rsid w:val="00E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86A4"/>
  <w15:chartTrackingRefBased/>
  <w15:docId w15:val="{27E68AEB-B4A3-4F14-B732-A1D80B2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0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10</cp:revision>
  <cp:lastPrinted>2024-01-03T11:58:00Z</cp:lastPrinted>
  <dcterms:created xsi:type="dcterms:W3CDTF">2023-12-28T06:28:00Z</dcterms:created>
  <dcterms:modified xsi:type="dcterms:W3CDTF">2024-01-03T12:03:00Z</dcterms:modified>
</cp:coreProperties>
</file>