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34E007EB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952CFE">
        <w:rPr>
          <w:b/>
          <w:caps/>
        </w:rPr>
        <w:t>12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F354FA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1B9F97B9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F354FA">
        <w:t>2</w:t>
      </w:r>
      <w:r w:rsidR="005062E1">
        <w:t>3</w:t>
      </w:r>
      <w:r w:rsidR="00F354FA">
        <w:t xml:space="preserve"> stycznia 2024 r.</w:t>
      </w:r>
    </w:p>
    <w:p w14:paraId="5B4ED030" w14:textId="01983031" w:rsidR="00A77B3E" w:rsidRDefault="005158B8" w:rsidP="00F354FA">
      <w:pPr>
        <w:keepNext/>
        <w:spacing w:after="480"/>
        <w:jc w:val="center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D00CA8">
        <w:rPr>
          <w:b/>
        </w:rPr>
        <w:t xml:space="preserve">lokalowej </w:t>
      </w:r>
      <w:r w:rsidR="005062E1">
        <w:rPr>
          <w:b/>
        </w:rPr>
        <w:t xml:space="preserve">w Szczepicach 33/3 </w:t>
      </w:r>
      <w:r w:rsidR="005062E1">
        <w:rPr>
          <w:b/>
        </w:rPr>
        <w:br/>
      </w:r>
      <w:r>
        <w:rPr>
          <w:b/>
        </w:rPr>
        <w:t>przeznaczon</w:t>
      </w:r>
      <w:r w:rsidR="00D00CA8">
        <w:rPr>
          <w:b/>
        </w:rPr>
        <w:t>ej</w:t>
      </w:r>
      <w:r>
        <w:rPr>
          <w:b/>
        </w:rPr>
        <w:t xml:space="preserve"> do sprzedaży</w:t>
      </w:r>
      <w:r w:rsidR="00F354FA">
        <w:rPr>
          <w:b/>
        </w:rPr>
        <w:t>.</w:t>
      </w:r>
    </w:p>
    <w:p w14:paraId="7995B413" w14:textId="28048B61" w:rsidR="00A77B3E" w:rsidRDefault="005158B8" w:rsidP="00A973AB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D00CA8">
        <w:t>3</w:t>
      </w:r>
      <w:r>
        <w:t> r. poz. </w:t>
      </w:r>
      <w:r w:rsidR="00D00CA8">
        <w:t>40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 w:rsidR="00CB3D32">
        <w:t xml:space="preserve"> ze zm.</w:t>
      </w:r>
      <w:r>
        <w:t xml:space="preserve">) w związku </w:t>
      </w:r>
      <w:r w:rsidR="00C21D7E" w:rsidRPr="00C21D7E">
        <w:t xml:space="preserve">z uchwałą Nr </w:t>
      </w:r>
      <w:r w:rsidR="001A05D0">
        <w:t>XXI/137/2004</w:t>
      </w:r>
      <w:r w:rsidR="00C21D7E" w:rsidRPr="00C21D7E">
        <w:t xml:space="preserve"> Rady Miejskiej w Kcyni z dnia </w:t>
      </w:r>
      <w:r w:rsidR="001A05D0">
        <w:t>30 kwietnia 2004</w:t>
      </w:r>
      <w:r w:rsidR="00A973AB">
        <w:t xml:space="preserve"> r.</w:t>
      </w:r>
      <w:r w:rsidR="00C21D7E" w:rsidRPr="00C21D7E">
        <w:t xml:space="preserve"> w sprawie </w:t>
      </w:r>
      <w:r w:rsidR="001A05D0">
        <w:t>zbyci</w:t>
      </w:r>
      <w:r w:rsidR="002E5233">
        <w:t>a lokali mieszkalnych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5E885CE5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F966DF">
        <w:t xml:space="preserve">lokalowej </w:t>
      </w:r>
      <w:r>
        <w:t>stanowiąc</w:t>
      </w:r>
      <w:r w:rsidR="00C21D7E">
        <w:t>ej</w:t>
      </w:r>
      <w:r>
        <w:t xml:space="preserve"> własność Gminy Kcynia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sprzedaży, zgodnie z załączonym wykaz</w:t>
      </w:r>
      <w:r w:rsidR="004422A6">
        <w:t>em</w:t>
      </w:r>
      <w:r>
        <w:t>, stanowiącym załącznik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7EC438CE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952CFE">
        <w:rPr>
          <w:sz w:val="20"/>
          <w:szCs w:val="22"/>
        </w:rPr>
        <w:t>12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2E5233">
        <w:rPr>
          <w:sz w:val="20"/>
          <w:szCs w:val="22"/>
        </w:rPr>
        <w:t>2</w:t>
      </w:r>
      <w:r w:rsidR="009073D1">
        <w:rPr>
          <w:sz w:val="20"/>
          <w:szCs w:val="22"/>
        </w:rPr>
        <w:t>3</w:t>
      </w:r>
      <w:r w:rsidR="002E5233">
        <w:rPr>
          <w:sz w:val="20"/>
          <w:szCs w:val="22"/>
        </w:rPr>
        <w:t xml:space="preserve"> stycznia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4847DC5F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610C6B">
        <w:rPr>
          <w:b/>
          <w:sz w:val="20"/>
          <w:szCs w:val="22"/>
        </w:rPr>
        <w:br/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610C6B">
        <w:rPr>
          <w:b/>
          <w:sz w:val="20"/>
          <w:szCs w:val="22"/>
        </w:rPr>
        <w:t>SZCZEPICE 33/3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5419F595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2E3BB5">
        <w:tc>
          <w:tcPr>
            <w:tcW w:w="10006" w:type="dxa"/>
          </w:tcPr>
          <w:p w14:paraId="115086F9" w14:textId="716C3760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Szczepice 33, obręb geodezyjnym Szczepice, gmina Kcynia</w:t>
            </w:r>
          </w:p>
        </w:tc>
      </w:tr>
      <w:tr w:rsidR="00E408B9" w14:paraId="4CFB52C7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2E3BB5">
        <w:tc>
          <w:tcPr>
            <w:tcW w:w="10006" w:type="dxa"/>
          </w:tcPr>
          <w:p w14:paraId="07661D53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Działka Nr 279/5</w:t>
            </w:r>
          </w:p>
          <w:p w14:paraId="737FB637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0,1400 ha</w:t>
            </w:r>
          </w:p>
          <w:p w14:paraId="60A37096" w14:textId="057E5D9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BY1U/00026815/9</w:t>
            </w:r>
          </w:p>
        </w:tc>
      </w:tr>
      <w:tr w:rsidR="00E408B9" w14:paraId="6F9FEB5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2E3BB5">
        <w:tc>
          <w:tcPr>
            <w:tcW w:w="10006" w:type="dxa"/>
          </w:tcPr>
          <w:p w14:paraId="33A9E27C" w14:textId="77777777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Budynek mieszkalny numer 33</w:t>
            </w:r>
          </w:p>
          <w:p w14:paraId="17627FF9" w14:textId="77777777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Lokal mieszkalny nr 3</w:t>
            </w:r>
          </w:p>
          <w:p w14:paraId="65140D05" w14:textId="38D42D8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 wraz z pomieszczeniami przynależnymi – 68,27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2E3BB5">
        <w:tc>
          <w:tcPr>
            <w:tcW w:w="10006" w:type="dxa"/>
          </w:tcPr>
          <w:p w14:paraId="147B3615" w14:textId="3098A5EB" w:rsidR="00E408B9" w:rsidRDefault="00FD7632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6827/30921</w:t>
            </w:r>
          </w:p>
        </w:tc>
      </w:tr>
      <w:tr w:rsidR="00FD7632" w14:paraId="6D66AB73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3F6DABDA" w14:textId="69088359" w:rsidR="00FD7632" w:rsidRPr="00C50986" w:rsidRDefault="00FD7632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lokalowej – PRZEDMIOT SPRZEDAŻY</w:t>
            </w:r>
          </w:p>
        </w:tc>
      </w:tr>
      <w:tr w:rsidR="00FD7632" w14:paraId="0F465BB9" w14:textId="77777777" w:rsidTr="002E3BB5">
        <w:tc>
          <w:tcPr>
            <w:tcW w:w="10006" w:type="dxa"/>
          </w:tcPr>
          <w:p w14:paraId="0CD3E01A" w14:textId="06B2F9B4" w:rsidR="00FD7632" w:rsidRDefault="00FD7632" w:rsidP="00FD7632">
            <w:pPr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Przedmiot sprzedaży stanowi lokal mieszkalny nr 3</w:t>
            </w:r>
            <w:r w:rsidRPr="00C50986">
              <w:rPr>
                <w:b/>
                <w:bCs/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o powierzchni użytkowej 38,98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  <w:r w:rsidRPr="00C50986">
              <w:rPr>
                <w:sz w:val="20"/>
                <w:szCs w:val="20"/>
              </w:rPr>
              <w:t>, w skład którego wchodzą kuchnia i dwa pokoje oraz pomieszczenia przynależne, w tym dwa pomieszczenia gospodarcze w piwnicy o łącznej powierzchni użytkowej 13,39 m</w:t>
            </w:r>
            <w:r w:rsidRPr="00C50986">
              <w:rPr>
                <w:sz w:val="20"/>
                <w:szCs w:val="20"/>
                <w:vertAlign w:val="superscript"/>
              </w:rPr>
              <w:t xml:space="preserve">2 </w:t>
            </w:r>
            <w:r w:rsidRPr="00C50986">
              <w:rPr>
                <w:sz w:val="20"/>
                <w:szCs w:val="20"/>
              </w:rPr>
              <w:t>i pomieszczenie gospodarcze na strychu o powierzchni użytkowej 15,90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  <w:r w:rsidRPr="00C50986">
              <w:rPr>
                <w:sz w:val="20"/>
                <w:szCs w:val="20"/>
              </w:rPr>
              <w:t>. Łączna powierzchnia użytkowa lokalu mieszkalnego wraz z pomieszczeniami przynależnymi wynosi 68,27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  <w:r w:rsidRPr="00C50986">
              <w:rPr>
                <w:sz w:val="20"/>
                <w:szCs w:val="20"/>
              </w:rPr>
              <w:t xml:space="preserve">. Niniejszy lokal znajduje się na pierwszej kondygnacji budynku mieszkalnego. Lokal ten wyposażony jest w instalacje wodociągową, co </w:t>
            </w:r>
            <w:r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i elektryczną. Standard lokalu mieszkalnego jest zły, wymaga generalnego remontu.</w:t>
            </w:r>
          </w:p>
          <w:p w14:paraId="374900DD" w14:textId="77777777" w:rsidR="00FD7632" w:rsidRPr="00516BF4" w:rsidRDefault="00FD7632" w:rsidP="00FD7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Szkic lokalu mieszkalnego wraz z pomieszczeniami przynależnymi:</w:t>
            </w:r>
          </w:p>
          <w:p w14:paraId="32A01C39" w14:textId="77777777" w:rsidR="00FD7632" w:rsidRDefault="00FD7632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42B250" wp14:editId="2BC9905A">
                  <wp:extent cx="4598035" cy="2343970"/>
                  <wp:effectExtent l="0" t="0" r="0" b="0"/>
                  <wp:docPr id="1327883688" name="Obraz 1" descr="Obraz zawierający diagram, Plan, mapa, wykres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883688" name="Obraz 1" descr="Obraz zawierający diagram, Plan, mapa, wykres&#10;&#10;Opis wygenerowany automatyczni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348" cy="23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58D5D" w14:textId="77777777" w:rsidR="00FD7632" w:rsidRDefault="00FD7632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737A58">
              <w:rPr>
                <w:noProof/>
              </w:rPr>
              <w:drawing>
                <wp:inline distT="0" distB="0" distL="0" distR="0" wp14:anchorId="768023C5" wp14:editId="336212C9">
                  <wp:extent cx="4658995" cy="2671675"/>
                  <wp:effectExtent l="0" t="0" r="0" b="0"/>
                  <wp:docPr id="24654126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148" cy="268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22B26" w14:textId="77777777" w:rsidR="00FD7632" w:rsidRDefault="00FD7632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737A58">
              <w:rPr>
                <w:noProof/>
              </w:rPr>
              <w:lastRenderedPageBreak/>
              <w:drawing>
                <wp:inline distT="0" distB="0" distL="0" distR="0" wp14:anchorId="757B6D23" wp14:editId="337B4B12">
                  <wp:extent cx="4919112" cy="2511617"/>
                  <wp:effectExtent l="0" t="0" r="0" b="0"/>
                  <wp:docPr id="1458745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646" cy="252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33464" w14:textId="77777777" w:rsidR="00FD7632" w:rsidRDefault="00A873BE" w:rsidP="00FD7632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Dokumentacja fotograficzna lokalu mieszkalnego:</w:t>
            </w:r>
          </w:p>
          <w:p w14:paraId="2F96DC05" w14:textId="77777777" w:rsidR="00A873BE" w:rsidRDefault="00A873BE" w:rsidP="00A873BE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 w:rsidRPr="00A64A76">
              <w:rPr>
                <w:noProof/>
                <w:sz w:val="20"/>
                <w:szCs w:val="20"/>
              </w:rPr>
              <w:drawing>
                <wp:inline distT="0" distB="0" distL="0" distR="0" wp14:anchorId="0F8B4242" wp14:editId="142CDCC7">
                  <wp:extent cx="2324368" cy="1760016"/>
                  <wp:effectExtent l="0" t="0" r="0" b="0"/>
                  <wp:docPr id="208012292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30" b="30032"/>
                          <a:stretch/>
                        </pic:blipFill>
                        <pic:spPr bwMode="auto">
                          <a:xfrm>
                            <a:off x="0" y="0"/>
                            <a:ext cx="2324368" cy="176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A64A76">
              <w:rPr>
                <w:noProof/>
                <w:sz w:val="20"/>
                <w:szCs w:val="20"/>
              </w:rPr>
              <w:drawing>
                <wp:inline distT="0" distB="0" distL="0" distR="0" wp14:anchorId="35D7E3FC" wp14:editId="4A9D6B5E">
                  <wp:extent cx="2276475" cy="1727668"/>
                  <wp:effectExtent l="0" t="0" r="0" b="0"/>
                  <wp:docPr id="37541797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4" b="9415"/>
                          <a:stretch/>
                        </pic:blipFill>
                        <pic:spPr bwMode="auto">
                          <a:xfrm>
                            <a:off x="0" y="0"/>
                            <a:ext cx="2276475" cy="172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F25E18" w14:textId="77777777" w:rsidR="00A873BE" w:rsidRPr="00C50986" w:rsidRDefault="00A873BE" w:rsidP="00A873BE">
            <w:pPr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Lokal mieszkalny nr 3 stanowi samodzielny lokal mieszkalny w rozumieniu art. 2 ust. 2 ustawy z dnia 24 czerwca 1994 r. o własności lokali (Dz. U. z 2021 r. poz. 1048) – zaświadczenie Starosty Nakielskiego z dnia 28 lipca 2006 r. znak: WWA 7360-49/3/2006.</w:t>
            </w:r>
          </w:p>
          <w:p w14:paraId="3777F031" w14:textId="05E543BA" w:rsidR="00A873BE" w:rsidRPr="00A873BE" w:rsidRDefault="00A873BE" w:rsidP="00A873BE">
            <w:pPr>
              <w:rPr>
                <w:bCs/>
                <w:sz w:val="20"/>
                <w:szCs w:val="20"/>
              </w:rPr>
            </w:pPr>
            <w:r w:rsidRPr="00C50986">
              <w:rPr>
                <w:bCs/>
                <w:sz w:val="20"/>
                <w:szCs w:val="20"/>
              </w:rPr>
              <w:t>Dla przedmiotowego lokalu mieszkalnego sporządzono świadectwo charakterystyki energetycznej Nr SCHE/3942/6/2023 z dnia 26 września 2023 r.</w:t>
            </w:r>
          </w:p>
        </w:tc>
      </w:tr>
      <w:tr w:rsidR="00FD7632" w14:paraId="447483C9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FCE9D47" w14:textId="2A2637AE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Opis nieruchomości gruntowej</w:t>
            </w:r>
          </w:p>
        </w:tc>
      </w:tr>
      <w:tr w:rsidR="00A873BE" w14:paraId="0AAECC94" w14:textId="77777777" w:rsidTr="002E3BB5">
        <w:tc>
          <w:tcPr>
            <w:tcW w:w="10006" w:type="dxa"/>
          </w:tcPr>
          <w:p w14:paraId="6F2690FF" w14:textId="16E51B26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Nieruchomość gruntowa oznaczona ewidencyjnie numerem działki 279/5 o powierzchni 0,1400 ha położona jest </w:t>
            </w:r>
            <w:r w:rsidR="00952CF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Szczepicach, tj. niewielka wieś zlokalizowana we wschodniej części Gminy Kcynia. Działka ta uzbrojona jest </w:t>
            </w:r>
            <w:r w:rsidR="00952CF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podstawowe media, tj. sieć elektryczną, sieć wodociągową i sieć kanalizacyjną z osadnikiem. Bezpośrednie i najbliższe sąsiedztwo stanowią tereny zabudowy mieszkaniowej i tereny rolne. Nieruchomość ta ma kształt nieregularny z terenem płaskim, na którym  </w:t>
            </w:r>
            <w:r w:rsidR="00952CFE">
              <w:rPr>
                <w:sz w:val="20"/>
                <w:szCs w:val="20"/>
              </w:rPr>
              <w:t>posadowiony jest</w:t>
            </w:r>
            <w:r w:rsidRPr="00C50986">
              <w:rPr>
                <w:sz w:val="20"/>
                <w:szCs w:val="20"/>
              </w:rPr>
              <w:t xml:space="preserve"> wielorodzinny budynek mieszkalny, w którym znajduje się 6 lokali mieszkalnych.  Dojazd do nieruchomości odbywa się drogą o nawierzchni asfaltowej, stanowiąca publiczną drogę gminną Nr 090412C (dz. 288/1) poprzez gruntową drogę gminną, tj. działkę oznaczoną numerem 279/8.  </w:t>
            </w:r>
          </w:p>
          <w:p w14:paraId="7E165FCA" w14:textId="07546063" w:rsidR="00A873BE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2F83331D" wp14:editId="2D1FC562">
                  <wp:extent cx="1592580" cy="1688132"/>
                  <wp:effectExtent l="57150" t="0" r="26670" b="0"/>
                  <wp:docPr id="190334040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0084" cy="173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717ABEEC" wp14:editId="4C542676">
                  <wp:extent cx="2069705" cy="1635760"/>
                  <wp:effectExtent l="0" t="0" r="0" b="0"/>
                  <wp:docPr id="1652651805" name="Obraz 1" descr="Obraz zawierający tekst, mapa, zrzut ekranu, Oprogramowanie graf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651805" name="Obraz 1" descr="Obraz zawierający tekst, mapa, zrzut ekranu, Oprogramowanie graficzne&#10;&#10;Opis wygenerowany automatycznie"/>
                          <pic:cNvPicPr/>
                        </pic:nvPicPr>
                        <pic:blipFill rotWithShape="1">
                          <a:blip r:embed="rId13"/>
                          <a:srcRect l="40287" t="38453" r="39222" b="31158"/>
                          <a:stretch/>
                        </pic:blipFill>
                        <pic:spPr bwMode="auto">
                          <a:xfrm>
                            <a:off x="0" y="0"/>
                            <a:ext cx="2097562" cy="1657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123D034" wp14:editId="46DB09C8">
                  <wp:extent cx="2152650" cy="1580696"/>
                  <wp:effectExtent l="0" t="0" r="0" b="0"/>
                  <wp:docPr id="2009480274" name="Obraz 1" descr="Obraz zawierający tekst, zrzut ekranu, diagram, Pla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480274" name="Obraz 1" descr="Obraz zawierający tekst, zrzut ekranu, diagram, Plan&#10;&#10;Opis wygenerowany automatycznie"/>
                          <pic:cNvPicPr/>
                        </pic:nvPicPr>
                        <pic:blipFill rotWithShape="1">
                          <a:blip r:embed="rId14"/>
                          <a:srcRect l="33796" t="42392" r="32025" b="10514"/>
                          <a:stretch/>
                        </pic:blipFill>
                        <pic:spPr bwMode="auto">
                          <a:xfrm>
                            <a:off x="0" y="0"/>
                            <a:ext cx="2172931" cy="159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0E284" w14:textId="674CA523" w:rsidR="00A873BE" w:rsidRPr="00C50986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2681C24" wp14:editId="74D98FC3">
                  <wp:extent cx="3848100" cy="1378585"/>
                  <wp:effectExtent l="0" t="0" r="0" b="0"/>
                  <wp:docPr id="75459876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507" cy="138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Obciążenia i zobowiązania, których przedmiotem jest nieruchomość</w:t>
            </w:r>
          </w:p>
        </w:tc>
      </w:tr>
      <w:tr w:rsidR="00A873BE" w14:paraId="3963C1DF" w14:textId="77777777" w:rsidTr="002E3BB5">
        <w:tc>
          <w:tcPr>
            <w:tcW w:w="10006" w:type="dxa"/>
          </w:tcPr>
          <w:p w14:paraId="09C3D8E0" w14:textId="2C5CDD18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Z treści księgi wieczystej KW Nr BY1U/00026815/9 prowadzonej przez Sąd Rejonowy w Szubinie dla przedmiotowej nieruchomości gruntowej wynika, że nieruchomość ta nie jest obciążona długami i jest wolna od praw osób trzecich. </w:t>
            </w:r>
            <w:r w:rsidR="002E331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7 listopada 2006 r.”</w:t>
            </w:r>
          </w:p>
        </w:tc>
      </w:tr>
      <w:tr w:rsidR="00A873BE" w14:paraId="4E7FBD6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2E3BB5">
        <w:tc>
          <w:tcPr>
            <w:tcW w:w="10006" w:type="dxa"/>
          </w:tcPr>
          <w:p w14:paraId="298B50A6" w14:textId="7777777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>Teren 279/5 obręb Szczepice nie jest objęty miejscowym planem zagospodarowania przestrzennego oraz nie przystąpiono do jego sporządzenia na obszarze przedmiotowej działki.</w:t>
            </w:r>
          </w:p>
          <w:p w14:paraId="60A1A7E6" w14:textId="6666B36D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Dla terenu działki nr 279/5 obręb Szczepice nie wydano decyzji o warunkach zabudowy oraz decyzji o ustaleniu lokalizacji inwestycji celu publicznego na podstawie przepisów ustawy z dnia 27 marca 2003 r. o planowaniu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i zagospodarowaniu przestrzennym (Dz. U. z 2023 r. poz. 977 ze zm.).</w:t>
            </w:r>
          </w:p>
          <w:p w14:paraId="34B31A37" w14:textId="019ABBB6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LI/400/2022 Rady Miejskiej w Kcyni z dnia 27 października 2022 r., teren przedmiotowej działki został oznaczony symbolem MUP – teren urbanizacji wchodzący w skład parków przydworskich. </w:t>
            </w:r>
          </w:p>
          <w:p w14:paraId="56018CE4" w14:textId="0CFE498C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Działka o numerze 279/5 obręb Szczepice nie jest objęta programem rewitalizacji, uchwalonym na podstawie ustawy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 xml:space="preserve">z dnia 9 października 2015 r. o rewitalizacji (Dz. U. z 2021 r. poz. 485) oraz nie zawiera się w obszarze dla którego podjęto Uchwałę Nr XXXIII/282/2017 Rady Miejskiej w Kcyni 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</w:t>
            </w:r>
            <w:r w:rsidRPr="00C50986">
              <w:rPr>
                <w:sz w:val="20"/>
                <w:szCs w:val="20"/>
                <w:lang w:bidi="pl-PL"/>
              </w:rPr>
              <w:br/>
              <w:t>28 grudnia 2017 r., XLV/379/2018 z dnia 29 marca 2018 r. oraz XVIII/160/2020 z dnia 30 stycznia 2020 r.</w:t>
            </w:r>
          </w:p>
          <w:p w14:paraId="4989C7FB" w14:textId="6284B08E" w:rsidR="00A873BE" w:rsidRPr="00C50986" w:rsidRDefault="00A873BE" w:rsidP="00A873B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30B59768" wp14:editId="3FC5280B">
                  <wp:extent cx="1882642" cy="1783329"/>
                  <wp:effectExtent l="0" t="0" r="0" b="0"/>
                  <wp:docPr id="1980271918" name="Obraz 1" descr="Obraz zawierający tekst, mapa, zrzut ekranu, diagra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271918" name="Obraz 1" descr="Obraz zawierający tekst, mapa, zrzut ekranu, diagram&#10;&#10;Opis wygenerowany automatycznie"/>
                          <pic:cNvPicPr/>
                        </pic:nvPicPr>
                        <pic:blipFill rotWithShape="1">
                          <a:blip r:embed="rId16"/>
                          <a:srcRect l="34092" t="38828" r="41421" b="17648"/>
                          <a:stretch/>
                        </pic:blipFill>
                        <pic:spPr bwMode="auto">
                          <a:xfrm>
                            <a:off x="0" y="0"/>
                            <a:ext cx="1887419" cy="178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619EB5B2" wp14:editId="733F4F21">
                  <wp:extent cx="1897587" cy="1775719"/>
                  <wp:effectExtent l="0" t="0" r="0" b="0"/>
                  <wp:docPr id="1918306004" name="Obraz 1" descr="Obraz zawierający tekst, mapa, zrzut ekranu, oprogramo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306004" name="Obraz 1" descr="Obraz zawierający tekst, mapa, zrzut ekranu, oprogramowanie&#10;&#10;Opis wygenerowany automatycznie"/>
                          <pic:cNvPicPr/>
                        </pic:nvPicPr>
                        <pic:blipFill rotWithShape="1">
                          <a:blip r:embed="rId17"/>
                          <a:srcRect l="40197" t="46144" r="39821" b="18770"/>
                          <a:stretch/>
                        </pic:blipFill>
                        <pic:spPr bwMode="auto">
                          <a:xfrm>
                            <a:off x="0" y="0"/>
                            <a:ext cx="1911201" cy="178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2E3BB5">
        <w:tc>
          <w:tcPr>
            <w:tcW w:w="10006" w:type="dxa"/>
          </w:tcPr>
          <w:p w14:paraId="171E9734" w14:textId="67B5E231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A873BE" w14:paraId="4438FDF0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2E3BB5">
        <w:tc>
          <w:tcPr>
            <w:tcW w:w="10006" w:type="dxa"/>
          </w:tcPr>
          <w:p w14:paraId="23291B44" w14:textId="17B24C76" w:rsidR="00A873BE" w:rsidRPr="00FB0FE3" w:rsidRDefault="00A873BE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66.000,00 zł</w:t>
            </w:r>
            <w:r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(słownie: sześćdziesiąt sześć tysięcy złotych 00/100)</w:t>
            </w:r>
          </w:p>
        </w:tc>
      </w:tr>
      <w:tr w:rsidR="00FB0FE3" w14:paraId="2DFD28C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2E3BB5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71595437" w14:textId="4838479E" w:rsidR="008A58EA" w:rsidRPr="009D704C" w:rsidRDefault="002E331E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30.95pt;z-index:251684352;mso-position-horizontal-relative:text;mso-position-vertical-relative:text" adj="-11624,81340,-743,6281,-539,32871,-539,32871" strokecolor="#c00000" strokeweight="2.25pt">
            <v:textbox style="mso-next-textbox:#_x0000_s1111">
              <w:txbxContent>
                <w:p w14:paraId="47F71B01" w14:textId="5D5C1636" w:rsidR="008A58EA" w:rsidRDefault="00B5346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7159BE">
                    <w:rPr>
                      <w:sz w:val="18"/>
                      <w:szCs w:val="28"/>
                    </w:rPr>
                    <w:t>279/5</w:t>
                  </w:r>
                  <w:r>
                    <w:rPr>
                      <w:sz w:val="18"/>
                      <w:szCs w:val="28"/>
                    </w:rPr>
                    <w:t xml:space="preserve"> obręb </w:t>
                  </w:r>
                  <w:r w:rsidR="007159BE">
                    <w:rPr>
                      <w:sz w:val="18"/>
                      <w:szCs w:val="28"/>
                    </w:rPr>
                    <w:t>Szczepice</w:t>
                  </w:r>
                </w:p>
                <w:p w14:paraId="41EE42F6" w14:textId="2FC9F7A1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Szczepice 33/3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3F0DF85A" w:rsidR="008A58EA" w:rsidRPr="005158B8" w:rsidRDefault="007159BE" w:rsidP="008A58EA">
      <w:pPr>
        <w:jc w:val="center"/>
      </w:pPr>
      <w:r>
        <w:rPr>
          <w:noProof/>
        </w:rPr>
        <w:drawing>
          <wp:inline distT="0" distB="0" distL="0" distR="0" wp14:anchorId="5704982F" wp14:editId="6588ABAB">
            <wp:extent cx="6214853" cy="2505075"/>
            <wp:effectExtent l="0" t="0" r="0" b="0"/>
            <wp:docPr id="989908641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8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2E331E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0B3290D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 w:rsidR="007159BE"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 w:rsidR="007159BE">
              <w:rPr>
                <w:sz w:val="18"/>
                <w:szCs w:val="20"/>
              </w:rPr>
              <w:t>Szczepice</w:t>
            </w:r>
          </w:p>
        </w:tc>
      </w:tr>
    </w:tbl>
    <w:p w14:paraId="43671A11" w14:textId="2E3C76A0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lastRenderedPageBreak/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9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03D68562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FE3EFA">
        <w:rPr>
          <w:b/>
          <w:bCs/>
          <w:sz w:val="20"/>
          <w:szCs w:val="22"/>
        </w:rPr>
        <w:t>7</w:t>
      </w:r>
      <w:r w:rsidR="0086595A">
        <w:rPr>
          <w:b/>
          <w:bCs/>
          <w:sz w:val="20"/>
          <w:szCs w:val="22"/>
        </w:rPr>
        <w:t xml:space="preserve"> marca 2024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7A58AD1B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PEŁNIĄCY FUNCKJĘ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MISTRZA KCYNI</w:t>
            </w:r>
          </w:p>
          <w:p w14:paraId="16E8D730" w14:textId="3EC13570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>/-/ Wojciech Niemczyk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45664BFE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B0A82">
        <w:rPr>
          <w:color w:val="000000"/>
          <w:sz w:val="18"/>
          <w:szCs w:val="18"/>
          <w:lang w:bidi="ar-SA"/>
        </w:rPr>
        <w:t>2</w:t>
      </w:r>
      <w:r w:rsidR="00FE3EFA">
        <w:rPr>
          <w:color w:val="000000"/>
          <w:sz w:val="18"/>
          <w:szCs w:val="18"/>
          <w:lang w:bidi="ar-SA"/>
        </w:rPr>
        <w:t>3</w:t>
      </w:r>
      <w:r w:rsidR="004B0A82">
        <w:rPr>
          <w:color w:val="000000"/>
          <w:sz w:val="18"/>
          <w:szCs w:val="18"/>
          <w:lang w:bidi="ar-SA"/>
        </w:rPr>
        <w:t xml:space="preserve"> stycznia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2A24A6">
        <w:rPr>
          <w:color w:val="000000"/>
          <w:sz w:val="18"/>
          <w:szCs w:val="18"/>
          <w:lang w:bidi="ar-SA"/>
        </w:rPr>
        <w:t>1</w:t>
      </w:r>
      <w:r w:rsidR="00FE3EFA">
        <w:rPr>
          <w:color w:val="000000"/>
          <w:sz w:val="18"/>
          <w:szCs w:val="18"/>
          <w:lang w:bidi="ar-SA"/>
        </w:rPr>
        <w:t>5</w:t>
      </w:r>
      <w:r w:rsidR="002A24A6">
        <w:rPr>
          <w:color w:val="000000"/>
          <w:sz w:val="18"/>
          <w:szCs w:val="18"/>
          <w:lang w:bidi="ar-SA"/>
        </w:rPr>
        <w:t xml:space="preserve"> lutego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49029C4C" w14:textId="77777777" w:rsidR="00AA578E" w:rsidRPr="005158B8" w:rsidRDefault="00AA578E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77777777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>
        <w:rPr>
          <w:sz w:val="16"/>
        </w:rPr>
        <w:t xml:space="preserve">10 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23</w:t>
      </w:r>
      <w:r w:rsidRPr="00982032">
        <w:rPr>
          <w:sz w:val="16"/>
        </w:rPr>
        <w:t xml:space="preserve"> r. poz. </w:t>
      </w:r>
      <w:r>
        <w:rPr>
          <w:sz w:val="16"/>
        </w:rPr>
        <w:t>1570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90870"/>
    <w:rsid w:val="000A282E"/>
    <w:rsid w:val="000A3A48"/>
    <w:rsid w:val="000A7827"/>
    <w:rsid w:val="000B7C14"/>
    <w:rsid w:val="000C56A7"/>
    <w:rsid w:val="000C7ED2"/>
    <w:rsid w:val="000D710B"/>
    <w:rsid w:val="000F2BD7"/>
    <w:rsid w:val="00116C2A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704A"/>
    <w:rsid w:val="003E2487"/>
    <w:rsid w:val="003E368E"/>
    <w:rsid w:val="003F3BEF"/>
    <w:rsid w:val="00401D01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31334"/>
    <w:rsid w:val="0064249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2CFE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50CD6"/>
    <w:rsid w:val="00E6064E"/>
    <w:rsid w:val="00E62B15"/>
    <w:rsid w:val="00E65201"/>
    <w:rsid w:val="00E74F0B"/>
    <w:rsid w:val="00E8504A"/>
    <w:rsid w:val="00E87AA7"/>
    <w:rsid w:val="00E942BD"/>
    <w:rsid w:val="00E9519F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5</Pages>
  <Words>1200</Words>
  <Characters>7202</Characters>
  <Application>Microsoft Office Word</Application>
  <DocSecurity>0</DocSecurity>
  <Lines>60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85</cp:revision>
  <cp:lastPrinted>2024-01-23T08:40:00Z</cp:lastPrinted>
  <dcterms:created xsi:type="dcterms:W3CDTF">2021-01-07T13:28:00Z</dcterms:created>
  <dcterms:modified xsi:type="dcterms:W3CDTF">2024-01-23T09:16:00Z</dcterms:modified>
  <cp:category>Akt prawny</cp:category>
</cp:coreProperties>
</file>