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ADF" w14:textId="797A2F10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142482005"/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Zarządzenie Nr </w:t>
      </w:r>
      <w:r w:rsidR="00A908B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53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.2024</w:t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Burmistrza Kcyni</w:t>
      </w:r>
    </w:p>
    <w:p w14:paraId="01265CD1" w14:textId="31A5E0B3" w:rsidR="005C6981" w:rsidRPr="009A6E26" w:rsidRDefault="005C6981" w:rsidP="005C6981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18 marca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24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r.</w:t>
      </w:r>
    </w:p>
    <w:p w14:paraId="37C35C33" w14:textId="197A3121" w:rsidR="005C6981" w:rsidRPr="009A6E26" w:rsidRDefault="005C6981" w:rsidP="005C6981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w sprawie powierzenia funkcji dyrektora Szkoły Podstawowej im.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Kazimierza Korka w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Rozstrzębowie</w:t>
      </w:r>
      <w:proofErr w:type="spellEnd"/>
    </w:p>
    <w:p w14:paraId="5CB4D2B0" w14:textId="1FBDCB12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30 ust. 2 pkt 5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Dz.U. z 2023r. poz.40, 572, 1463.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r w:rsidRPr="009A6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związku z art. 63 ust. 1, 10 i 21  ustawy z dnia 14 grudnia 2016 r. </w:t>
      </w:r>
      <w:r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Pr="005C69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69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6981">
        <w:rPr>
          <w:rFonts w:ascii="Times New Roman" w:hAnsi="Times New Roman" w:cs="Times New Roman"/>
          <w:sz w:val="24"/>
          <w:szCs w:val="24"/>
        </w:rPr>
        <w:t xml:space="preserve">. Dz.U.2023.900 z </w:t>
      </w:r>
      <w:proofErr w:type="spellStart"/>
      <w:r w:rsidRPr="005C69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C6981">
        <w:rPr>
          <w:rFonts w:ascii="Times New Roman" w:hAnsi="Times New Roman" w:cs="Times New Roman"/>
          <w:sz w:val="24"/>
          <w:szCs w:val="24"/>
        </w:rPr>
        <w:t>. zm.)</w:t>
      </w:r>
    </w:p>
    <w:p w14:paraId="20039E27" w14:textId="77777777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zarządza się, co następuje:</w:t>
      </w:r>
    </w:p>
    <w:p w14:paraId="45D70D71" w14:textId="77777777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662B88A2" w14:textId="4D35F79F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Powierza się  z dniem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24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 na okres pięciu lat tj.: od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</w:t>
      </w:r>
      <w:r w:rsidR="008365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do 31 sierpnia 202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9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funkcję dyrektora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Szkoły Podstawowej im.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Kazimierza Korka w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Rozstrzębowie</w:t>
      </w:r>
      <w:proofErr w:type="spellEnd"/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Pan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i Małgorzacie Dutkiewicz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2F258DDD" w14:textId="7942845F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Udziela się Pan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i Małgorzacie Dutkiewicz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pełnomocnictwa o treści określonej załącznikiem do zarządzenia.</w:t>
      </w:r>
    </w:p>
    <w:p w14:paraId="4EC0170C" w14:textId="77777777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3.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Zrządzenie wchodzi w życie z dniem podpisania.</w:t>
      </w:r>
    </w:p>
    <w:p w14:paraId="3A41174E" w14:textId="77777777" w:rsidR="005C6981" w:rsidRPr="009A6E26" w:rsidRDefault="005C6981" w:rsidP="005C6981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bookmarkEnd w:id="0"/>
    <w:p w14:paraId="6E27CD0C" w14:textId="77777777" w:rsidR="005C6981" w:rsidRDefault="005C6981" w:rsidP="005C6981">
      <w:pPr>
        <w:spacing w:line="360" w:lineRule="auto"/>
      </w:pPr>
    </w:p>
    <w:p w14:paraId="07F22AAB" w14:textId="77777777" w:rsidR="005C6981" w:rsidRDefault="005C6981" w:rsidP="005C6981"/>
    <w:p w14:paraId="705B8569" w14:textId="77777777" w:rsidR="005C6981" w:rsidRDefault="005C6981" w:rsidP="005C6981"/>
    <w:p w14:paraId="0219FC31" w14:textId="77777777" w:rsidR="005C6981" w:rsidRDefault="005C6981" w:rsidP="005C6981"/>
    <w:p w14:paraId="39EC9EC5" w14:textId="77777777" w:rsidR="005C6981" w:rsidRDefault="005C6981" w:rsidP="005C6981"/>
    <w:p w14:paraId="4593C389" w14:textId="77777777" w:rsidR="005C6981" w:rsidRDefault="005C6981" w:rsidP="005C6981"/>
    <w:p w14:paraId="50C132B0" w14:textId="77777777" w:rsidR="005C6981" w:rsidRDefault="005C6981" w:rsidP="005C6981"/>
    <w:p w14:paraId="1EC27490" w14:textId="77777777" w:rsidR="005C6981" w:rsidRDefault="005C6981" w:rsidP="005C6981"/>
    <w:p w14:paraId="24FE7DFF" w14:textId="77777777" w:rsidR="005C6981" w:rsidRDefault="005C6981" w:rsidP="005C6981"/>
    <w:p w14:paraId="523476A1" w14:textId="77777777" w:rsidR="005C6981" w:rsidRDefault="005C6981" w:rsidP="005C6981"/>
    <w:p w14:paraId="41B7D3E8" w14:textId="77777777" w:rsidR="005C6981" w:rsidRDefault="005C6981" w:rsidP="005C6981"/>
    <w:p w14:paraId="444947D1" w14:textId="77777777" w:rsidR="005C6981" w:rsidRDefault="005C6981" w:rsidP="005C6981"/>
    <w:p w14:paraId="4A550347" w14:textId="77777777" w:rsidR="005C6981" w:rsidRDefault="005C6981" w:rsidP="005C6981"/>
    <w:p w14:paraId="3A6B9947" w14:textId="77777777" w:rsidR="005C6981" w:rsidRDefault="005C6981" w:rsidP="005C6981"/>
    <w:p w14:paraId="4CE41481" w14:textId="77777777" w:rsidR="005C6981" w:rsidRDefault="005C6981" w:rsidP="005C6981"/>
    <w:p w14:paraId="64F37F4A" w14:textId="77777777" w:rsidR="005C6981" w:rsidRDefault="005C6981" w:rsidP="005C6981"/>
    <w:p w14:paraId="494CC920" w14:textId="77777777" w:rsidR="005C6981" w:rsidRDefault="005C6981" w:rsidP="005C6981"/>
    <w:p w14:paraId="6C671F55" w14:textId="77777777" w:rsidR="005C6981" w:rsidRDefault="005C6981" w:rsidP="005C6981"/>
    <w:p w14:paraId="4B29FDD5" w14:textId="0EBAC6BB" w:rsidR="005C6981" w:rsidRDefault="005C6981" w:rsidP="005C6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 w:rsidR="00A908B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24FBBB42" w14:textId="77777777" w:rsidR="005C6981" w:rsidRDefault="005C6981" w:rsidP="005C6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684B9583" w14:textId="4B6158CA" w:rsidR="005C6981" w:rsidRDefault="005C6981" w:rsidP="005C6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marca 2024 r.</w:t>
      </w:r>
    </w:p>
    <w:p w14:paraId="36B3A7D2" w14:textId="77777777" w:rsidR="005C6981" w:rsidRDefault="005C6981" w:rsidP="005C6981">
      <w:pPr>
        <w:rPr>
          <w:rFonts w:ascii="Times New Roman" w:hAnsi="Times New Roman" w:cs="Times New Roman"/>
          <w:sz w:val="24"/>
          <w:szCs w:val="24"/>
        </w:rPr>
      </w:pPr>
    </w:p>
    <w:p w14:paraId="2539E5FA" w14:textId="77777777" w:rsidR="005C6981" w:rsidRPr="00C709AA" w:rsidRDefault="005C6981" w:rsidP="005C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2C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3938749F" w14:textId="77777777" w:rsidR="005C6981" w:rsidRPr="00C709AA" w:rsidRDefault="005C6981" w:rsidP="005C698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709AA">
        <w:rPr>
          <w:rFonts w:ascii="Times New Roman" w:hAnsi="Times New Roman" w:cs="Times New Roman"/>
          <w:sz w:val="24"/>
          <w:szCs w:val="24"/>
        </w:rPr>
        <w:t xml:space="preserve">Na podstawie art. 47 ust. 1 </w:t>
      </w:r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ustawy z dnia 8 marca 1990 r. o samorządzie gminnym (</w:t>
      </w:r>
      <w:proofErr w:type="spellStart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Dz.U. z 2023r. poz.40, 572, 1463.) </w:t>
      </w:r>
    </w:p>
    <w:p w14:paraId="45DED892" w14:textId="1A7D2686" w:rsidR="005C6981" w:rsidRDefault="005C6981" w:rsidP="005C698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dzielam Pani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Małgorzacie Dutkiewicz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Dyrektorowi Szkoły Podstawowej </w:t>
      </w:r>
    </w:p>
    <w:p w14:paraId="11272698" w14:textId="092993D0" w:rsidR="005C6981" w:rsidRPr="00072B2C" w:rsidRDefault="005C6981" w:rsidP="005C698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im.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Kazimierza Korka w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Rozstrzębowie</w:t>
      </w:r>
      <w:proofErr w:type="spellEnd"/>
    </w:p>
    <w:p w14:paraId="2600489F" w14:textId="77777777" w:rsidR="005C6981" w:rsidRDefault="005C6981" w:rsidP="005C698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pełnomocnictwa do:</w:t>
      </w:r>
    </w:p>
    <w:p w14:paraId="73EEC676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jednoosobowego dokonywania w imieniu Burmistrza Kcyni czynności prawnych w zakresie zwykłego zarządu w związku z działalnością kierowanej jednostki.</w:t>
      </w:r>
    </w:p>
    <w:p w14:paraId="2A40A0BE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1.Pełnomocnictwo, o którym mowa w ust. 1 obejmuje w szczególności upoważnienie do:</w:t>
      </w:r>
    </w:p>
    <w:p w14:paraId="0C6366E1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Kierowania działalnością szkoły i reprezentowania jej na zewnątrz, w tym występowania w sprawach dotyczących funkcjonowania i wykonywania przez szkołę jej zadań statutowych przed wszystkimi organami administracji samorządowej i rządowej, bankami, urzędami, przedsiębiorstwami i innymi jednostkami organizacyjnymi oraz osobami fizycznymi.</w:t>
      </w:r>
    </w:p>
    <w:p w14:paraId="5C6E6EA6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Dysponowania przyznanymi szkole w budżecie gminy środkami finansowymi zgodnie z planem finansowym szkoły, w tym do zawierania umów do zapewnienia realizacji zadań statutowych szkoły i prawidłowego funkcjonowania jednostki.</w:t>
      </w:r>
    </w:p>
    <w:p w14:paraId="1397B6E4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3) Organizowania obsługi finansowej i gospodarczej szkoły.</w:t>
      </w:r>
    </w:p>
    <w:p w14:paraId="3E500179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4) Zagospodarowania lub likwidacji składników rzeczowych majątku ruchomego szkoły.</w:t>
      </w:r>
    </w:p>
    <w:p w14:paraId="1E556516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 Pełnomocnictwo nie obejmuje czynności przekraczających zakres zwykłego zarządu, w tym zbywania nieruchomości, zaciągania pożyczek, czynienia darowizn.</w:t>
      </w:r>
    </w:p>
    <w:p w14:paraId="4D13C692" w14:textId="77777777" w:rsidR="005C6981" w:rsidRDefault="005C6981" w:rsidP="005C698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3. Do czynności przekraczających zakres pełnomocnictwa potrzebna jest pisemna zgoda Burmistrza Kcyni.</w:t>
      </w:r>
    </w:p>
    <w:p w14:paraId="0AB5B71E" w14:textId="34F4054C" w:rsidR="005C6981" w:rsidRDefault="005C6981" w:rsidP="005C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4. Pełnomocnictwo ważne jest do odwołania, nie dłużej niż przez czas pełnienia funkcji Dyrektora tj. do 31 sierpnia 2029r.</w:t>
      </w:r>
    </w:p>
    <w:p w14:paraId="783EB8D6" w14:textId="77777777" w:rsidR="005C6981" w:rsidRPr="003C2E45" w:rsidRDefault="005C6981" w:rsidP="005C6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5D9C3" w14:textId="77777777" w:rsidR="005C6981" w:rsidRDefault="005C6981" w:rsidP="005C6981"/>
    <w:p w14:paraId="27BFD699" w14:textId="77777777" w:rsidR="005C6981" w:rsidRDefault="005C6981" w:rsidP="005C6981"/>
    <w:p w14:paraId="498FA175" w14:textId="77777777" w:rsidR="005C7F59" w:rsidRDefault="005C7F59"/>
    <w:sectPr w:rsidR="005C7F59" w:rsidSect="005C6981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1"/>
    <w:rsid w:val="005C6981"/>
    <w:rsid w:val="005C7F59"/>
    <w:rsid w:val="0083651D"/>
    <w:rsid w:val="00A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A6C0"/>
  <w15:chartTrackingRefBased/>
  <w15:docId w15:val="{77133939-827E-4B2E-B432-E040295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3</cp:revision>
  <dcterms:created xsi:type="dcterms:W3CDTF">2024-03-12T08:46:00Z</dcterms:created>
  <dcterms:modified xsi:type="dcterms:W3CDTF">2024-03-18T06:04:00Z</dcterms:modified>
</cp:coreProperties>
</file>