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4E4D6" w14:textId="250CF491" w:rsidR="00A77B3E" w:rsidRDefault="005158B8" w:rsidP="00177921">
      <w:pPr>
        <w:widowControl w:val="0"/>
        <w:jc w:val="center"/>
        <w:rPr>
          <w:b/>
          <w:caps/>
        </w:rPr>
      </w:pPr>
      <w:r>
        <w:rPr>
          <w:b/>
          <w:caps/>
        </w:rPr>
        <w:t>Zarządzenie Nr</w:t>
      </w:r>
      <w:r w:rsidR="006B3886">
        <w:rPr>
          <w:b/>
          <w:caps/>
        </w:rPr>
        <w:t xml:space="preserve"> 243</w:t>
      </w:r>
      <w:r w:rsidR="00655015">
        <w:rPr>
          <w:b/>
          <w:caps/>
        </w:rPr>
        <w:t>.202</w:t>
      </w:r>
      <w:r w:rsidR="006B3886">
        <w:rPr>
          <w:b/>
          <w:caps/>
        </w:rPr>
        <w:t>4</w:t>
      </w:r>
      <w:r>
        <w:rPr>
          <w:b/>
          <w:caps/>
        </w:rPr>
        <w:br/>
        <w:t>Burmistrza Kcyni</w:t>
      </w:r>
    </w:p>
    <w:p w14:paraId="56CB9638" w14:textId="1ACB1891" w:rsidR="00A77B3E" w:rsidRDefault="005158B8" w:rsidP="00177921">
      <w:pPr>
        <w:widowControl w:val="0"/>
        <w:spacing w:before="280" w:after="280"/>
        <w:jc w:val="center"/>
        <w:rPr>
          <w:b/>
          <w:caps/>
        </w:rPr>
      </w:pPr>
      <w:r>
        <w:t>z dnia</w:t>
      </w:r>
      <w:r w:rsidR="0025225E">
        <w:t xml:space="preserve"> </w:t>
      </w:r>
      <w:r w:rsidR="006B3886">
        <w:t>15 października</w:t>
      </w:r>
      <w:r w:rsidR="00655015">
        <w:t xml:space="preserve"> 202</w:t>
      </w:r>
      <w:r w:rsidR="006B3886">
        <w:t>4</w:t>
      </w:r>
      <w:r w:rsidR="00655015">
        <w:t xml:space="preserve"> r.</w:t>
      </w:r>
    </w:p>
    <w:p w14:paraId="5B4ED030" w14:textId="12AFE732" w:rsidR="00A77B3E" w:rsidRDefault="005158B8" w:rsidP="00177921">
      <w:pPr>
        <w:keepNext/>
        <w:widowControl w:val="0"/>
        <w:spacing w:after="480"/>
      </w:pPr>
      <w:r>
        <w:rPr>
          <w:b/>
        </w:rPr>
        <w:t xml:space="preserve">w sprawie sporządzenia </w:t>
      </w:r>
      <w:r w:rsidR="006B3886">
        <w:rPr>
          <w:b/>
        </w:rPr>
        <w:t xml:space="preserve">i ogłoszenia </w:t>
      </w:r>
      <w:r>
        <w:rPr>
          <w:b/>
        </w:rPr>
        <w:t>wykaz</w:t>
      </w:r>
      <w:r w:rsidR="00984234">
        <w:rPr>
          <w:b/>
        </w:rPr>
        <w:t>u</w:t>
      </w:r>
      <w:r>
        <w:rPr>
          <w:b/>
        </w:rPr>
        <w:t xml:space="preserve"> nieruchomości, stanowiąc</w:t>
      </w:r>
      <w:r w:rsidR="00E74F0B">
        <w:rPr>
          <w:b/>
        </w:rPr>
        <w:t>ej</w:t>
      </w:r>
      <w:r>
        <w:rPr>
          <w:b/>
        </w:rPr>
        <w:t xml:space="preserve"> własność Gminy Kcynia, przeznaczon</w:t>
      </w:r>
      <w:r w:rsidR="00E74F0B">
        <w:rPr>
          <w:b/>
        </w:rPr>
        <w:t>ej</w:t>
      </w:r>
      <w:r>
        <w:rPr>
          <w:b/>
        </w:rPr>
        <w:t xml:space="preserve"> do sprzedaży</w:t>
      </w:r>
      <w:r w:rsidR="00655015">
        <w:rPr>
          <w:b/>
        </w:rPr>
        <w:t xml:space="preserve"> w drodze bezprzetargowej</w:t>
      </w:r>
      <w:r>
        <w:rPr>
          <w:b/>
        </w:rPr>
        <w:t>.</w:t>
      </w:r>
    </w:p>
    <w:p w14:paraId="7995B413" w14:textId="57930C8D" w:rsidR="00A77B3E" w:rsidRDefault="005158B8" w:rsidP="00177921">
      <w:pPr>
        <w:keepLines/>
        <w:widowControl w:val="0"/>
        <w:spacing w:before="120" w:after="120"/>
        <w:ind w:firstLine="227"/>
      </w:pPr>
      <w:r>
        <w:t>Na podstawie art. 30 ust. 2 pkt 2 i 3 ustawy z dnia 8 marca 1990 r. o samorządzie gminnym (Dz. U. z 202</w:t>
      </w:r>
      <w:r w:rsidR="006B3886">
        <w:t>4</w:t>
      </w:r>
      <w:r>
        <w:t> r. poz. </w:t>
      </w:r>
      <w:r w:rsidR="006B3886">
        <w:t>1465</w:t>
      </w:r>
      <w:r>
        <w:t>) oraz art. 13 ust. 1</w:t>
      </w:r>
      <w:r w:rsidR="005630EB">
        <w:t xml:space="preserve"> i </w:t>
      </w:r>
      <w:r>
        <w:t>art. 35 ust. 1 i 2 ustawy z dnia 21 sierpnia 1997 r. o gospodarce nieruchomościami (Dz.U.</w:t>
      </w:r>
      <w:r w:rsidR="009632E0">
        <w:t xml:space="preserve"> </w:t>
      </w:r>
      <w:r>
        <w:t>z 202</w:t>
      </w:r>
      <w:r w:rsidR="006B3886">
        <w:t>4</w:t>
      </w:r>
      <w:r>
        <w:t> r., poz. </w:t>
      </w:r>
      <w:r w:rsidR="006B3886">
        <w:t>1145</w:t>
      </w:r>
      <w:r>
        <w:t xml:space="preserve">) w związku z uchwałą Nr </w:t>
      </w:r>
      <w:r w:rsidR="006B3886">
        <w:t>VI/34/2024</w:t>
      </w:r>
      <w:r w:rsidR="00E74F0B" w:rsidRPr="00BA60C3">
        <w:t xml:space="preserve"> </w:t>
      </w:r>
      <w:r w:rsidRPr="00BA60C3">
        <w:t xml:space="preserve">Rady Miejskiej w Kcyni z dnia </w:t>
      </w:r>
      <w:r w:rsidR="006B3886">
        <w:t>26 września 2024 r.</w:t>
      </w:r>
      <w:r w:rsidRPr="00BA60C3">
        <w:t xml:space="preserve"> w sprawie </w:t>
      </w:r>
      <w:r w:rsidR="00E1058B">
        <w:t xml:space="preserve">wyrażenia zgody </w:t>
      </w:r>
      <w:r w:rsidR="006B3886">
        <w:t>na zbycie lokalu mieszkalnego w budynku mieszkalnym w Kcyni przy ul. Ogrodowej 11 oraz określenie warunków i wysokości udzielenia bonifikaty od ceny sprzedaży</w:t>
      </w:r>
    </w:p>
    <w:p w14:paraId="7F2A39A8" w14:textId="77777777" w:rsidR="00A77B3E" w:rsidRDefault="005158B8" w:rsidP="00177921">
      <w:pPr>
        <w:widowControl w:val="0"/>
        <w:spacing w:before="120" w:after="120"/>
        <w:jc w:val="center"/>
        <w:rPr>
          <w:b/>
        </w:rPr>
      </w:pPr>
      <w:r>
        <w:rPr>
          <w:b/>
        </w:rPr>
        <w:t>zarządzam, co następuje:</w:t>
      </w:r>
    </w:p>
    <w:p w14:paraId="11F2CC82" w14:textId="615F19DF" w:rsidR="00A77B3E" w:rsidRDefault="005158B8" w:rsidP="00177921">
      <w:pPr>
        <w:keepLines/>
        <w:widowControl w:val="0"/>
        <w:spacing w:before="120" w:after="120"/>
        <w:ind w:left="142" w:hanging="142"/>
      </w:pPr>
      <w:r>
        <w:rPr>
          <w:b/>
        </w:rPr>
        <w:t>§ 1. </w:t>
      </w:r>
      <w:r w:rsidR="006B3886" w:rsidRPr="006B3886">
        <w:rPr>
          <w:bCs/>
        </w:rPr>
        <w:t>Sporządzam i p</w:t>
      </w:r>
      <w:r w:rsidRPr="006B3886">
        <w:rPr>
          <w:bCs/>
        </w:rPr>
        <w:t>odaję</w:t>
      </w:r>
      <w:r>
        <w:t xml:space="preserve"> do publicznej wiadomości wykaz nieruchomości, stanowiąc</w:t>
      </w:r>
      <w:r w:rsidR="00430409">
        <w:t>ej</w:t>
      </w:r>
      <w:r>
        <w:t xml:space="preserve"> własność Gminy Kcynia, przeznaczon</w:t>
      </w:r>
      <w:r w:rsidR="00430409">
        <w:t>ej</w:t>
      </w:r>
      <w:r>
        <w:t xml:space="preserve"> do sprzedaży</w:t>
      </w:r>
      <w:r w:rsidR="009E187A">
        <w:t xml:space="preserve"> w drodze bezprzetargowej</w:t>
      </w:r>
      <w:r>
        <w:t xml:space="preserve">, </w:t>
      </w:r>
      <w:r w:rsidR="006B3886">
        <w:t>której opis</w:t>
      </w:r>
      <w:r>
        <w:t xml:space="preserve"> stanowi załącznik do niniejszego zarządzenia.</w:t>
      </w:r>
    </w:p>
    <w:p w14:paraId="2A9C4F0D" w14:textId="2465DCE0" w:rsidR="00A77B3E" w:rsidRDefault="005158B8" w:rsidP="00177921">
      <w:pPr>
        <w:keepLines/>
        <w:widowControl w:val="0"/>
        <w:spacing w:before="120" w:after="120"/>
        <w:ind w:left="142" w:hanging="142"/>
      </w:pPr>
      <w:r>
        <w:rPr>
          <w:b/>
        </w:rPr>
        <w:t>§ 2. </w:t>
      </w:r>
      <w:r>
        <w:t>Wykaz, o który</w:t>
      </w:r>
      <w:r w:rsidR="0033038D">
        <w:t>m</w:t>
      </w:r>
      <w:r>
        <w:t xml:space="preserve"> mowa w §1, podlega wywieszeniu na tablicy ogłoszeń Urzędu Miejskiego w Kcyni przez okres 21 dni, ponadto informację o wywieszeniu </w:t>
      </w:r>
      <w:r w:rsidR="0033038D">
        <w:t>niniejszego wykazu</w:t>
      </w:r>
      <w:r>
        <w:t xml:space="preserve"> podaje się do publicznej wiadomości w prasie lokalnej</w:t>
      </w:r>
      <w:r w:rsidR="006B3886">
        <w:t xml:space="preserve"> oraz</w:t>
      </w:r>
      <w:r>
        <w:t xml:space="preserve"> na stronie internetowej Gminy Kcynia</w:t>
      </w:r>
      <w:r w:rsidR="0033038D">
        <w:t xml:space="preserve"> </w:t>
      </w:r>
      <w:r w:rsidR="006B3886">
        <w:t xml:space="preserve">tj. </w:t>
      </w:r>
      <w:r>
        <w:t>w Biuletynie Informacji Publicznej</w:t>
      </w:r>
      <w:r w:rsidR="000011BD">
        <w:t xml:space="preserve"> </w:t>
      </w:r>
      <w:r w:rsidR="0033038D">
        <w:t>Urzędu Miejskiego w Kcyni.</w:t>
      </w:r>
    </w:p>
    <w:p w14:paraId="49916590" w14:textId="070C56BC" w:rsidR="00A77B3E" w:rsidRDefault="005158B8" w:rsidP="00177921">
      <w:pPr>
        <w:keepLines/>
        <w:widowControl w:val="0"/>
        <w:spacing w:before="120" w:after="120"/>
        <w:ind w:left="142" w:hanging="142"/>
      </w:pPr>
      <w:r>
        <w:rPr>
          <w:b/>
        </w:rPr>
        <w:t>§ 3. </w:t>
      </w:r>
      <w:r>
        <w:t>Wykonanie zarządzenia powierza się Kierownikowi Referatu Rolnictwa, Ochrony Środowiska</w:t>
      </w:r>
      <w:r w:rsidR="00177921">
        <w:t xml:space="preserve"> </w:t>
      </w:r>
      <w:r>
        <w:t>i Gospodarki Nieruchomościami.</w:t>
      </w:r>
    </w:p>
    <w:p w14:paraId="5778F9F1" w14:textId="583127C4" w:rsidR="00177921" w:rsidRPr="00177921" w:rsidRDefault="005158B8" w:rsidP="00177921">
      <w:pPr>
        <w:keepNext/>
        <w:keepLines/>
        <w:widowControl w:val="0"/>
        <w:spacing w:before="120" w:after="120"/>
        <w:ind w:left="142" w:hanging="142"/>
      </w:pPr>
      <w:r>
        <w:rPr>
          <w:b/>
        </w:rPr>
        <w:t>§ 4. </w:t>
      </w:r>
      <w:r>
        <w:t>Zarządzenie wchodzi w życie z dniem podpisania.</w:t>
      </w:r>
    </w:p>
    <w:p w14:paraId="66AE1EEA" w14:textId="77777777" w:rsidR="00177921" w:rsidRDefault="00177921" w:rsidP="00177921">
      <w:pPr>
        <w:keepNext/>
        <w:ind w:left="5883"/>
        <w:jc w:val="right"/>
        <w:rPr>
          <w:sz w:val="20"/>
          <w:szCs w:val="22"/>
        </w:rPr>
      </w:pPr>
      <w:r>
        <w:rPr>
          <w:sz w:val="20"/>
          <w:szCs w:val="22"/>
        </w:rPr>
        <w:br w:type="page"/>
      </w:r>
    </w:p>
    <w:p w14:paraId="5681E0CB" w14:textId="5EFE8E83" w:rsidR="00DA63FF" w:rsidRPr="0057659B" w:rsidRDefault="005158B8" w:rsidP="00177921">
      <w:pPr>
        <w:keepNext/>
        <w:ind w:left="5883"/>
        <w:jc w:val="right"/>
        <w:rPr>
          <w:sz w:val="20"/>
          <w:szCs w:val="22"/>
        </w:rPr>
      </w:pPr>
      <w:r w:rsidRPr="0057659B">
        <w:rPr>
          <w:sz w:val="20"/>
          <w:szCs w:val="22"/>
        </w:rPr>
        <w:fldChar w:fldCharType="begin"/>
      </w:r>
      <w:r w:rsidRPr="0057659B">
        <w:rPr>
          <w:sz w:val="20"/>
          <w:szCs w:val="22"/>
        </w:rPr>
        <w:fldChar w:fldCharType="end"/>
      </w:r>
      <w:r w:rsidRPr="0057659B">
        <w:rPr>
          <w:sz w:val="20"/>
          <w:szCs w:val="22"/>
        </w:rPr>
        <w:t xml:space="preserve">Załącznik </w:t>
      </w:r>
    </w:p>
    <w:p w14:paraId="279B4BE7" w14:textId="1E138331" w:rsidR="00A77B3E" w:rsidRPr="0057659B" w:rsidRDefault="005158B8" w:rsidP="00177921">
      <w:pPr>
        <w:keepNext/>
        <w:ind w:left="5883" w:hanging="354"/>
        <w:jc w:val="right"/>
        <w:rPr>
          <w:sz w:val="20"/>
          <w:szCs w:val="22"/>
        </w:rPr>
      </w:pPr>
      <w:r w:rsidRPr="0057659B">
        <w:rPr>
          <w:sz w:val="20"/>
          <w:szCs w:val="22"/>
        </w:rPr>
        <w:t xml:space="preserve">do zarządzenia Nr </w:t>
      </w:r>
      <w:r w:rsidR="006B3886">
        <w:rPr>
          <w:sz w:val="20"/>
          <w:szCs w:val="22"/>
        </w:rPr>
        <w:t>243.2024</w:t>
      </w:r>
      <w:r w:rsidR="00DA63FF" w:rsidRPr="0057659B">
        <w:rPr>
          <w:sz w:val="20"/>
          <w:szCs w:val="22"/>
        </w:rPr>
        <w:t xml:space="preserve"> </w:t>
      </w:r>
      <w:r w:rsidRPr="0057659B">
        <w:rPr>
          <w:sz w:val="20"/>
          <w:szCs w:val="22"/>
        </w:rPr>
        <w:t>Burmistrza Kcyni</w:t>
      </w:r>
      <w:r w:rsidRPr="0057659B">
        <w:rPr>
          <w:sz w:val="20"/>
          <w:szCs w:val="22"/>
        </w:rPr>
        <w:br/>
        <w:t xml:space="preserve">z dnia </w:t>
      </w:r>
      <w:r w:rsidR="006B3886">
        <w:rPr>
          <w:sz w:val="20"/>
          <w:szCs w:val="22"/>
        </w:rPr>
        <w:t>15 października 2024 r.</w:t>
      </w:r>
    </w:p>
    <w:p w14:paraId="7B6873FB" w14:textId="77777777" w:rsidR="00933C71" w:rsidRDefault="00933C71" w:rsidP="00177921">
      <w:pPr>
        <w:keepNext/>
        <w:jc w:val="center"/>
        <w:rPr>
          <w:b/>
          <w:sz w:val="20"/>
          <w:szCs w:val="22"/>
        </w:rPr>
      </w:pPr>
    </w:p>
    <w:p w14:paraId="0BBBAF1E" w14:textId="22981206" w:rsidR="00A77B3E" w:rsidRPr="0057659B" w:rsidRDefault="005158B8" w:rsidP="00177921">
      <w:pPr>
        <w:keepNext/>
        <w:jc w:val="center"/>
        <w:rPr>
          <w:b/>
          <w:sz w:val="20"/>
          <w:szCs w:val="22"/>
        </w:rPr>
      </w:pPr>
      <w:r w:rsidRPr="0057659B">
        <w:rPr>
          <w:b/>
          <w:sz w:val="20"/>
          <w:szCs w:val="22"/>
        </w:rPr>
        <w:t>WYKAZ NIERUCHOMOŚCI, STANOWIĄCEJ WŁASNOŚĆ GMINY KCYNIA</w:t>
      </w:r>
      <w:r w:rsidR="00FB1361">
        <w:rPr>
          <w:b/>
          <w:sz w:val="20"/>
          <w:szCs w:val="22"/>
        </w:rPr>
        <w:t>,</w:t>
      </w:r>
      <w:r w:rsidRPr="0057659B">
        <w:rPr>
          <w:b/>
          <w:sz w:val="20"/>
          <w:szCs w:val="22"/>
        </w:rPr>
        <w:t xml:space="preserve"> </w:t>
      </w:r>
      <w:r w:rsidR="00FB1361">
        <w:rPr>
          <w:b/>
          <w:sz w:val="20"/>
          <w:szCs w:val="22"/>
        </w:rPr>
        <w:br/>
      </w:r>
      <w:r w:rsidRPr="0057659B">
        <w:rPr>
          <w:b/>
          <w:sz w:val="20"/>
          <w:szCs w:val="22"/>
        </w:rPr>
        <w:t xml:space="preserve">PRZEZNACZONEJ DO SPRZEDAŻY </w:t>
      </w:r>
      <w:r w:rsidR="00321118">
        <w:rPr>
          <w:b/>
          <w:sz w:val="20"/>
          <w:szCs w:val="22"/>
        </w:rPr>
        <w:t>W DRODZE BEZPRZETARGOWEJ</w:t>
      </w:r>
      <w:r w:rsidR="006B3886">
        <w:rPr>
          <w:b/>
          <w:sz w:val="20"/>
          <w:szCs w:val="22"/>
        </w:rPr>
        <w:t xml:space="preserve"> – KCYNIA UL. OGRODOWA 11/3</w:t>
      </w:r>
    </w:p>
    <w:p w14:paraId="294565BF" w14:textId="77777777" w:rsidR="005158B8" w:rsidRPr="0057659B" w:rsidRDefault="005158B8" w:rsidP="00177921">
      <w:pPr>
        <w:tabs>
          <w:tab w:val="left" w:pos="5880"/>
        </w:tabs>
        <w:ind w:firstLine="426"/>
        <w:rPr>
          <w:sz w:val="10"/>
          <w:szCs w:val="12"/>
        </w:rPr>
      </w:pPr>
    </w:p>
    <w:p w14:paraId="11691226" w14:textId="470D4479" w:rsidR="00B72E65" w:rsidRDefault="005158B8" w:rsidP="00177921">
      <w:pPr>
        <w:tabs>
          <w:tab w:val="left" w:pos="5880"/>
        </w:tabs>
        <w:ind w:firstLine="426"/>
        <w:rPr>
          <w:sz w:val="20"/>
          <w:szCs w:val="22"/>
        </w:rPr>
      </w:pPr>
      <w:r w:rsidRPr="0057659B">
        <w:rPr>
          <w:sz w:val="20"/>
          <w:szCs w:val="22"/>
        </w:rPr>
        <w:t>Na podstawie art. 35 ust. 1 i 2 ustawy z dnia 21 sierpnia 1997 r. o gospodarce nieruchomościami (Dz. U. z 202</w:t>
      </w:r>
      <w:r w:rsidR="006B3886">
        <w:rPr>
          <w:sz w:val="20"/>
          <w:szCs w:val="22"/>
        </w:rPr>
        <w:t>4</w:t>
      </w:r>
      <w:r w:rsidRPr="0057659B">
        <w:rPr>
          <w:sz w:val="20"/>
          <w:szCs w:val="22"/>
        </w:rPr>
        <w:t> r. poz. 1</w:t>
      </w:r>
      <w:r w:rsidR="006B3886">
        <w:rPr>
          <w:sz w:val="20"/>
          <w:szCs w:val="22"/>
        </w:rPr>
        <w:t>145</w:t>
      </w:r>
      <w:r w:rsidRPr="0057659B">
        <w:rPr>
          <w:sz w:val="20"/>
          <w:szCs w:val="22"/>
        </w:rPr>
        <w:t>) Burmistrz Kcyni podaje do publicznej wiadomości wykaz nieruchomości, stanowiącej własność Gminy Kcynia, przeznaczonej do sprzedaży</w:t>
      </w:r>
      <w:r w:rsidR="00FB1361">
        <w:rPr>
          <w:sz w:val="20"/>
          <w:szCs w:val="22"/>
        </w:rPr>
        <w:t xml:space="preserve"> w drodze bezprzetargowej</w:t>
      </w:r>
      <w:r w:rsidRPr="0057659B">
        <w:rPr>
          <w:sz w:val="20"/>
          <w:szCs w:val="22"/>
        </w:rPr>
        <w:t>:</w:t>
      </w:r>
    </w:p>
    <w:tbl>
      <w:tblPr>
        <w:tblStyle w:val="Tabela-Siatka"/>
        <w:tblW w:w="1000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5221"/>
      </w:tblGrid>
      <w:tr w:rsidR="006B3886" w14:paraId="17797966" w14:textId="77777777" w:rsidTr="000B6A51">
        <w:tc>
          <w:tcPr>
            <w:tcW w:w="10006" w:type="dxa"/>
            <w:gridSpan w:val="2"/>
            <w:shd w:val="clear" w:color="auto" w:fill="BFBFBF" w:themeFill="background1" w:themeFillShade="BF"/>
          </w:tcPr>
          <w:p w14:paraId="27D0FCA8" w14:textId="5BD6472D" w:rsidR="006B3886" w:rsidRDefault="006B3886" w:rsidP="00177921">
            <w:pPr>
              <w:tabs>
                <w:tab w:val="left" w:pos="5880"/>
              </w:tabs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br w:type="page"/>
            </w:r>
            <w:r w:rsidRPr="00C50986">
              <w:rPr>
                <w:b/>
                <w:sz w:val="20"/>
                <w:szCs w:val="20"/>
              </w:rPr>
              <w:t>Położenie nieruchomości</w:t>
            </w:r>
          </w:p>
        </w:tc>
      </w:tr>
      <w:tr w:rsidR="006B3886" w14:paraId="7F93DE22" w14:textId="77777777" w:rsidTr="000B6A51">
        <w:tc>
          <w:tcPr>
            <w:tcW w:w="10006" w:type="dxa"/>
            <w:gridSpan w:val="2"/>
          </w:tcPr>
          <w:p w14:paraId="2A32F2A8" w14:textId="6E84DB19" w:rsidR="006B3886" w:rsidRDefault="006B3886" w:rsidP="00177921">
            <w:pPr>
              <w:tabs>
                <w:tab w:val="left" w:pos="5880"/>
              </w:tabs>
              <w:rPr>
                <w:sz w:val="20"/>
                <w:szCs w:val="22"/>
              </w:rPr>
            </w:pPr>
            <w:r>
              <w:rPr>
                <w:sz w:val="20"/>
                <w:szCs w:val="20"/>
              </w:rPr>
              <w:t xml:space="preserve">Kcynia ul. </w:t>
            </w:r>
            <w:r w:rsidR="00802973">
              <w:rPr>
                <w:sz w:val="20"/>
                <w:szCs w:val="20"/>
              </w:rPr>
              <w:t>Ogrodowa 11</w:t>
            </w:r>
            <w:r w:rsidRPr="00C50986">
              <w:rPr>
                <w:sz w:val="20"/>
                <w:szCs w:val="20"/>
              </w:rPr>
              <w:t xml:space="preserve">, obręb geodezyjnym </w:t>
            </w:r>
            <w:r>
              <w:rPr>
                <w:sz w:val="20"/>
                <w:szCs w:val="20"/>
              </w:rPr>
              <w:t>Kcynia</w:t>
            </w:r>
            <w:r w:rsidRPr="00C50986">
              <w:rPr>
                <w:sz w:val="20"/>
                <w:szCs w:val="20"/>
              </w:rPr>
              <w:t>, gmina Kcynia</w:t>
            </w:r>
          </w:p>
        </w:tc>
      </w:tr>
      <w:tr w:rsidR="006B3886" w14:paraId="1A6EE64D" w14:textId="77777777" w:rsidTr="000B6A51">
        <w:tc>
          <w:tcPr>
            <w:tcW w:w="10006" w:type="dxa"/>
            <w:gridSpan w:val="2"/>
            <w:shd w:val="clear" w:color="auto" w:fill="BFBFBF" w:themeFill="background1" w:themeFillShade="BF"/>
          </w:tcPr>
          <w:p w14:paraId="66BDCD03" w14:textId="77777777" w:rsidR="006B3886" w:rsidRDefault="006B3886" w:rsidP="00177921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b/>
                <w:sz w:val="20"/>
                <w:szCs w:val="20"/>
              </w:rPr>
              <w:t>Oznaczenie nieruchomości gruntowej wg księgi wieczystej oraz katastru nieruchomości</w:t>
            </w:r>
          </w:p>
        </w:tc>
      </w:tr>
      <w:tr w:rsidR="006B3886" w14:paraId="7A921768" w14:textId="77777777" w:rsidTr="000B6A51">
        <w:tc>
          <w:tcPr>
            <w:tcW w:w="10006" w:type="dxa"/>
            <w:gridSpan w:val="2"/>
          </w:tcPr>
          <w:p w14:paraId="2B85D544" w14:textId="016868BA" w:rsidR="006B3886" w:rsidRPr="00C50986" w:rsidRDefault="006B3886" w:rsidP="00177921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 xml:space="preserve">Działka Nr </w:t>
            </w:r>
            <w:r w:rsidR="00802973">
              <w:rPr>
                <w:sz w:val="20"/>
                <w:szCs w:val="20"/>
              </w:rPr>
              <w:t>997</w:t>
            </w:r>
          </w:p>
          <w:p w14:paraId="48535B82" w14:textId="56BE9EF9" w:rsidR="006B3886" w:rsidRPr="00C50986" w:rsidRDefault="006B3886" w:rsidP="00177921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>Powierzchnia: 0,</w:t>
            </w:r>
            <w:r w:rsidR="00802973">
              <w:rPr>
                <w:sz w:val="20"/>
                <w:szCs w:val="20"/>
              </w:rPr>
              <w:t>0348</w:t>
            </w:r>
            <w:r w:rsidRPr="00C50986">
              <w:rPr>
                <w:sz w:val="20"/>
                <w:szCs w:val="20"/>
              </w:rPr>
              <w:t xml:space="preserve"> ha</w:t>
            </w:r>
          </w:p>
          <w:p w14:paraId="40EA60D8" w14:textId="7245CA18" w:rsidR="006B3886" w:rsidRDefault="006B3886" w:rsidP="00177921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sz w:val="20"/>
                <w:szCs w:val="20"/>
              </w:rPr>
              <w:t>KW Nr BY1U/</w:t>
            </w:r>
            <w:r w:rsidR="00802973">
              <w:rPr>
                <w:sz w:val="20"/>
                <w:szCs w:val="20"/>
              </w:rPr>
              <w:t>00015645/6</w:t>
            </w:r>
          </w:p>
        </w:tc>
      </w:tr>
      <w:tr w:rsidR="006B3886" w14:paraId="711FFF5C" w14:textId="77777777" w:rsidTr="000B6A51">
        <w:tc>
          <w:tcPr>
            <w:tcW w:w="10006" w:type="dxa"/>
            <w:gridSpan w:val="2"/>
            <w:shd w:val="clear" w:color="auto" w:fill="BFBFBF" w:themeFill="background1" w:themeFillShade="BF"/>
          </w:tcPr>
          <w:p w14:paraId="5198E1EC" w14:textId="77777777" w:rsidR="006B3886" w:rsidRDefault="006B3886" w:rsidP="00177921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b/>
                <w:sz w:val="20"/>
                <w:szCs w:val="20"/>
              </w:rPr>
              <w:t>Oznaczenie nieruchomości lokalowej wg księgi wieczystej oraz katastru nieruchomości</w:t>
            </w:r>
          </w:p>
        </w:tc>
      </w:tr>
      <w:tr w:rsidR="006B3886" w14:paraId="11BAF880" w14:textId="77777777" w:rsidTr="000B6A51">
        <w:tc>
          <w:tcPr>
            <w:tcW w:w="10006" w:type="dxa"/>
            <w:gridSpan w:val="2"/>
          </w:tcPr>
          <w:p w14:paraId="73946A73" w14:textId="30762B69" w:rsidR="006B3886" w:rsidRPr="00C50986" w:rsidRDefault="006B3886" w:rsidP="00177921">
            <w:pPr>
              <w:jc w:val="left"/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 xml:space="preserve">Budynek mieszkalny numer </w:t>
            </w:r>
            <w:r w:rsidR="00802973">
              <w:rPr>
                <w:sz w:val="20"/>
                <w:szCs w:val="20"/>
              </w:rPr>
              <w:t>11</w:t>
            </w:r>
          </w:p>
          <w:p w14:paraId="5A5B731A" w14:textId="0DE530EB" w:rsidR="00802973" w:rsidRPr="00802973" w:rsidRDefault="00802973" w:rsidP="00177921">
            <w:pPr>
              <w:jc w:val="left"/>
              <w:rPr>
                <w:sz w:val="20"/>
                <w:szCs w:val="20"/>
                <w:lang w:bidi="pl-PL"/>
              </w:rPr>
            </w:pPr>
            <w:r w:rsidRPr="00802973">
              <w:rPr>
                <w:sz w:val="20"/>
                <w:szCs w:val="20"/>
                <w:lang w:bidi="pl-PL"/>
              </w:rPr>
              <w:t xml:space="preserve">Lokal mieszkalny nr 3 </w:t>
            </w:r>
          </w:p>
          <w:p w14:paraId="56FBB77C" w14:textId="1E08C10B" w:rsidR="006B3886" w:rsidRDefault="006B3886" w:rsidP="00177921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sz w:val="20"/>
                <w:szCs w:val="20"/>
              </w:rPr>
              <w:t>Powierzchnia lokalu mieszkalnego</w:t>
            </w:r>
            <w:r w:rsidR="00802973">
              <w:rPr>
                <w:sz w:val="20"/>
                <w:szCs w:val="20"/>
              </w:rPr>
              <w:t xml:space="preserve"> wraz z pomieszczeniami przynależnymi</w:t>
            </w:r>
            <w:r>
              <w:rPr>
                <w:sz w:val="20"/>
                <w:szCs w:val="20"/>
              </w:rPr>
              <w:t xml:space="preserve"> </w:t>
            </w:r>
            <w:r w:rsidRPr="00C50986">
              <w:rPr>
                <w:sz w:val="20"/>
                <w:szCs w:val="20"/>
              </w:rPr>
              <w:t xml:space="preserve">– </w:t>
            </w:r>
            <w:r w:rsidR="00802973">
              <w:rPr>
                <w:sz w:val="20"/>
                <w:szCs w:val="20"/>
              </w:rPr>
              <w:t>20,89</w:t>
            </w:r>
            <w:r w:rsidRPr="00C50986">
              <w:rPr>
                <w:sz w:val="20"/>
                <w:szCs w:val="20"/>
              </w:rPr>
              <w:t xml:space="preserve"> m</w:t>
            </w:r>
            <w:r w:rsidRPr="00C50986">
              <w:rPr>
                <w:sz w:val="20"/>
                <w:szCs w:val="20"/>
                <w:vertAlign w:val="superscript"/>
              </w:rPr>
              <w:t>2</w:t>
            </w:r>
          </w:p>
        </w:tc>
      </w:tr>
      <w:tr w:rsidR="006B3886" w14:paraId="2F426FC9" w14:textId="77777777" w:rsidTr="000B6A51">
        <w:tc>
          <w:tcPr>
            <w:tcW w:w="10006" w:type="dxa"/>
            <w:gridSpan w:val="2"/>
            <w:shd w:val="clear" w:color="auto" w:fill="BFBFBF" w:themeFill="background1" w:themeFillShade="BF"/>
          </w:tcPr>
          <w:p w14:paraId="4CDC01EB" w14:textId="77777777" w:rsidR="006B3886" w:rsidRDefault="006B3886" w:rsidP="00177921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b/>
                <w:sz w:val="20"/>
                <w:szCs w:val="20"/>
              </w:rPr>
              <w:t>Udział w nieruchomości wspólnej</w:t>
            </w:r>
          </w:p>
        </w:tc>
      </w:tr>
      <w:tr w:rsidR="006B3886" w14:paraId="506BA2FA" w14:textId="77777777" w:rsidTr="000B6A51">
        <w:tc>
          <w:tcPr>
            <w:tcW w:w="10006" w:type="dxa"/>
            <w:gridSpan w:val="2"/>
          </w:tcPr>
          <w:p w14:paraId="22C73C93" w14:textId="1244DA16" w:rsidR="006B3886" w:rsidRDefault="00802973" w:rsidP="00177921">
            <w:pPr>
              <w:tabs>
                <w:tab w:val="left" w:pos="5880"/>
              </w:tabs>
              <w:rPr>
                <w:sz w:val="20"/>
                <w:szCs w:val="22"/>
              </w:rPr>
            </w:pPr>
            <w:r>
              <w:rPr>
                <w:sz w:val="20"/>
                <w:szCs w:val="20"/>
              </w:rPr>
              <w:t>2089/15829</w:t>
            </w:r>
          </w:p>
        </w:tc>
      </w:tr>
      <w:tr w:rsidR="006B3886" w14:paraId="6CD9AD88" w14:textId="77777777" w:rsidTr="000B6A51">
        <w:tc>
          <w:tcPr>
            <w:tcW w:w="10006" w:type="dxa"/>
            <w:gridSpan w:val="2"/>
            <w:shd w:val="clear" w:color="auto" w:fill="BFBFBF" w:themeFill="background1" w:themeFillShade="BF"/>
          </w:tcPr>
          <w:p w14:paraId="4C5826EA" w14:textId="77777777" w:rsidR="006B3886" w:rsidRPr="00C50986" w:rsidRDefault="006B3886" w:rsidP="00177921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 xml:space="preserve">PRZEDMIOT SPRZEDAŻY </w:t>
            </w:r>
            <w:r>
              <w:rPr>
                <w:b/>
                <w:sz w:val="20"/>
                <w:szCs w:val="20"/>
              </w:rPr>
              <w:t xml:space="preserve">- </w:t>
            </w:r>
            <w:r w:rsidRPr="00C50986">
              <w:rPr>
                <w:b/>
                <w:sz w:val="20"/>
                <w:szCs w:val="20"/>
              </w:rPr>
              <w:t xml:space="preserve">Opis nieruchomości lokalowej </w:t>
            </w:r>
          </w:p>
        </w:tc>
      </w:tr>
      <w:tr w:rsidR="006B3886" w14:paraId="763A7F41" w14:textId="77777777" w:rsidTr="000B6A51">
        <w:tc>
          <w:tcPr>
            <w:tcW w:w="10006" w:type="dxa"/>
            <w:gridSpan w:val="2"/>
          </w:tcPr>
          <w:p w14:paraId="1EB44D25" w14:textId="28D85297" w:rsidR="00802973" w:rsidRPr="00D3428D" w:rsidRDefault="00802973" w:rsidP="00177921">
            <w:pPr>
              <w:rPr>
                <w:sz w:val="20"/>
                <w:szCs w:val="20"/>
              </w:rPr>
            </w:pPr>
            <w:r w:rsidRPr="00D3428D">
              <w:rPr>
                <w:sz w:val="20"/>
                <w:szCs w:val="20"/>
              </w:rPr>
              <w:t xml:space="preserve">Przedmiot sprzedaży stanowi lokal mieszkalny numer 3 </w:t>
            </w:r>
            <w:r w:rsidR="005630EB">
              <w:rPr>
                <w:sz w:val="20"/>
                <w:szCs w:val="20"/>
              </w:rPr>
              <w:t xml:space="preserve">zbywany </w:t>
            </w:r>
            <w:r w:rsidRPr="00D3428D">
              <w:rPr>
                <w:sz w:val="20"/>
                <w:szCs w:val="20"/>
              </w:rPr>
              <w:t>jako pomieszczenia przynależne o łącznej powierzchni użytkowej 20,89 m</w:t>
            </w:r>
            <w:r w:rsidRPr="00D3428D">
              <w:rPr>
                <w:sz w:val="20"/>
                <w:szCs w:val="20"/>
                <w:vertAlign w:val="superscript"/>
              </w:rPr>
              <w:t>2</w:t>
            </w:r>
            <w:r w:rsidRPr="00D3428D">
              <w:rPr>
                <w:sz w:val="20"/>
                <w:szCs w:val="20"/>
              </w:rPr>
              <w:t>,</w:t>
            </w:r>
            <w:r w:rsidRPr="00D3428D">
              <w:rPr>
                <w:b/>
                <w:bCs/>
                <w:sz w:val="20"/>
                <w:szCs w:val="20"/>
              </w:rPr>
              <w:t xml:space="preserve"> </w:t>
            </w:r>
            <w:r w:rsidRPr="00D3428D">
              <w:rPr>
                <w:sz w:val="20"/>
                <w:szCs w:val="20"/>
              </w:rPr>
              <w:t xml:space="preserve">w tym </w:t>
            </w:r>
            <w:r w:rsidR="00DF32F3" w:rsidRPr="00D3428D">
              <w:rPr>
                <w:sz w:val="20"/>
                <w:szCs w:val="20"/>
              </w:rPr>
              <w:t>pokój i strych usytuowane na poddaszu budynku mieszkalnego o powierzchni użytkowej</w:t>
            </w:r>
            <w:r w:rsidRPr="00D3428D">
              <w:rPr>
                <w:sz w:val="20"/>
                <w:szCs w:val="20"/>
              </w:rPr>
              <w:t xml:space="preserve"> </w:t>
            </w:r>
            <w:r w:rsidR="00DF32F3" w:rsidRPr="00D3428D">
              <w:rPr>
                <w:sz w:val="20"/>
                <w:szCs w:val="20"/>
              </w:rPr>
              <w:t>17,68 m</w:t>
            </w:r>
            <w:r w:rsidR="00DF32F3" w:rsidRPr="00D3428D">
              <w:rPr>
                <w:sz w:val="20"/>
                <w:szCs w:val="20"/>
                <w:vertAlign w:val="superscript"/>
              </w:rPr>
              <w:t>2</w:t>
            </w:r>
            <w:r w:rsidR="00DF32F3" w:rsidRPr="00D3428D">
              <w:rPr>
                <w:sz w:val="20"/>
                <w:szCs w:val="20"/>
              </w:rPr>
              <w:t xml:space="preserve"> </w:t>
            </w:r>
            <w:r w:rsidRPr="00D3428D">
              <w:rPr>
                <w:sz w:val="20"/>
                <w:szCs w:val="20"/>
              </w:rPr>
              <w:t xml:space="preserve">oraz pomieszczenie </w:t>
            </w:r>
            <w:r w:rsidR="00DF32F3" w:rsidRPr="00D3428D">
              <w:rPr>
                <w:sz w:val="20"/>
                <w:szCs w:val="20"/>
              </w:rPr>
              <w:t>gospodarcze w budynku gospodarczym o powierzchni 3,21 m</w:t>
            </w:r>
            <w:r w:rsidR="00DF32F3" w:rsidRPr="00D3428D">
              <w:rPr>
                <w:sz w:val="20"/>
                <w:szCs w:val="20"/>
                <w:vertAlign w:val="superscript"/>
              </w:rPr>
              <w:t>2</w:t>
            </w:r>
            <w:r w:rsidR="00DF32F3" w:rsidRPr="00D3428D">
              <w:rPr>
                <w:sz w:val="20"/>
                <w:szCs w:val="20"/>
              </w:rPr>
              <w:t xml:space="preserve">. </w:t>
            </w:r>
          </w:p>
          <w:p w14:paraId="5794CE4C" w14:textId="6698AD01" w:rsidR="00D3428D" w:rsidRDefault="00D3428D" w:rsidP="00177921">
            <w:pPr>
              <w:tabs>
                <w:tab w:val="left" w:pos="58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Dokumentacja fotograficzna </w:t>
            </w:r>
            <w:r w:rsidR="007A7895">
              <w:rPr>
                <w:sz w:val="20"/>
                <w:szCs w:val="20"/>
              </w:rPr>
              <w:t xml:space="preserve">pomieszczeń mieszkalnych stanowiących część składową </w:t>
            </w:r>
            <w:r w:rsidR="005630EB">
              <w:rPr>
                <w:sz w:val="20"/>
                <w:szCs w:val="20"/>
              </w:rPr>
              <w:t xml:space="preserve">zbywanego </w:t>
            </w:r>
            <w:r>
              <w:rPr>
                <w:sz w:val="20"/>
                <w:szCs w:val="20"/>
              </w:rPr>
              <w:t>lokalu mieszkalnego:</w:t>
            </w:r>
          </w:p>
          <w:p w14:paraId="02BB16D3" w14:textId="5CE692CB" w:rsidR="00D3428D" w:rsidRDefault="00D3428D" w:rsidP="00177921">
            <w:pPr>
              <w:tabs>
                <w:tab w:val="left" w:pos="5880"/>
              </w:tabs>
              <w:jc w:val="center"/>
              <w:rPr>
                <w:noProof/>
                <w:sz w:val="20"/>
                <w:szCs w:val="20"/>
              </w:rPr>
            </w:pPr>
            <w:r w:rsidRPr="002B1852">
              <w:rPr>
                <w:noProof/>
                <w:sz w:val="20"/>
              </w:rPr>
              <w:drawing>
                <wp:inline distT="0" distB="0" distL="0" distR="0" wp14:anchorId="5E674EA1" wp14:editId="3C405640">
                  <wp:extent cx="1029150" cy="1397000"/>
                  <wp:effectExtent l="0" t="0" r="0" b="0"/>
                  <wp:docPr id="1958259860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890" r="2109" b="5957"/>
                          <a:stretch/>
                        </pic:blipFill>
                        <pic:spPr bwMode="auto">
                          <a:xfrm>
                            <a:off x="0" y="0"/>
                            <a:ext cx="1037648" cy="1408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</w:rPr>
              <w:t xml:space="preserve"> </w:t>
            </w:r>
            <w:r w:rsidRPr="002B1852">
              <w:rPr>
                <w:noProof/>
                <w:sz w:val="20"/>
              </w:rPr>
              <w:drawing>
                <wp:inline distT="0" distB="0" distL="0" distR="0" wp14:anchorId="0B39A4FA" wp14:editId="3D7AC87D">
                  <wp:extent cx="2211445" cy="1397000"/>
                  <wp:effectExtent l="0" t="0" r="0" b="0"/>
                  <wp:docPr id="1270424602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836" r="2212" b="5520"/>
                          <a:stretch/>
                        </pic:blipFill>
                        <pic:spPr bwMode="auto">
                          <a:xfrm>
                            <a:off x="0" y="0"/>
                            <a:ext cx="2229997" cy="140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A5B1712" w14:textId="71536F0E" w:rsidR="006B3886" w:rsidRDefault="00D3428D" w:rsidP="00177921">
            <w:pPr>
              <w:tabs>
                <w:tab w:val="left" w:pos="5880"/>
              </w:tabs>
              <w:rPr>
                <w:sz w:val="20"/>
                <w:szCs w:val="20"/>
                <w:lang w:bidi="pl-PL"/>
              </w:rPr>
            </w:pPr>
            <w:r w:rsidRPr="00D3428D">
              <w:rPr>
                <w:sz w:val="20"/>
                <w:szCs w:val="20"/>
                <w:lang w:bidi="pl-PL"/>
              </w:rPr>
              <w:t xml:space="preserve">Sprzedaż </w:t>
            </w:r>
            <w:r w:rsidR="007A7895">
              <w:rPr>
                <w:sz w:val="20"/>
                <w:szCs w:val="20"/>
                <w:lang w:bidi="pl-PL"/>
              </w:rPr>
              <w:t xml:space="preserve">przedmiotowego </w:t>
            </w:r>
            <w:r w:rsidRPr="00D3428D">
              <w:rPr>
                <w:sz w:val="20"/>
                <w:szCs w:val="20"/>
                <w:lang w:bidi="pl-PL"/>
              </w:rPr>
              <w:t>lokalu następuje na poprawę warunków zagospodarowania nieruchomości przyległej, tj. wyodrębnionego lokalu mieszkalnego nr 1 w niniejszym budynku mieszkalnym</w:t>
            </w:r>
            <w:r w:rsidR="005630EB">
              <w:rPr>
                <w:sz w:val="20"/>
                <w:szCs w:val="20"/>
                <w:lang w:bidi="pl-PL"/>
              </w:rPr>
              <w:t xml:space="preserve"> jako pomieszczenia przynależne oznaczone na szkicu inwentaryzacyjnym jako 1d i 1e (poddasze budynku mieszkalnego) oraz 1a (budynek gospodarczy)</w:t>
            </w:r>
            <w:r w:rsidRPr="00D3428D">
              <w:rPr>
                <w:sz w:val="20"/>
                <w:szCs w:val="20"/>
                <w:lang w:bidi="pl-PL"/>
              </w:rPr>
              <w:t>. Lokal mieszkalny nr 1, na rzecz którego następuje sprzedaż, stanowi samodzielny lokal mieszkalny w rozumieniu art. 2 ust. 2 ustawy z dnia 24 czerwca 1994 r. o własności lokali (Dz. U. z 2021 r. poz. 1048)</w:t>
            </w:r>
            <w:r w:rsidR="007A7895">
              <w:rPr>
                <w:sz w:val="20"/>
                <w:szCs w:val="20"/>
                <w:lang w:bidi="pl-PL"/>
              </w:rPr>
              <w:t>.</w:t>
            </w:r>
          </w:p>
          <w:p w14:paraId="23C5CC47" w14:textId="5D3EBACC" w:rsidR="005630EB" w:rsidRPr="00D3428D" w:rsidRDefault="005630EB" w:rsidP="00177921">
            <w:pPr>
              <w:tabs>
                <w:tab w:val="left" w:pos="58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Szkic </w:t>
            </w:r>
            <w:r w:rsidR="007A7895">
              <w:rPr>
                <w:sz w:val="20"/>
                <w:szCs w:val="20"/>
              </w:rPr>
              <w:t xml:space="preserve">pomieszczenia mieszkalnych, </w:t>
            </w:r>
            <w:r>
              <w:rPr>
                <w:sz w:val="20"/>
                <w:szCs w:val="20"/>
              </w:rPr>
              <w:t>stanowiąc</w:t>
            </w:r>
            <w:r w:rsidR="007A7895">
              <w:rPr>
                <w:sz w:val="20"/>
                <w:szCs w:val="20"/>
              </w:rPr>
              <w:t>ych</w:t>
            </w:r>
            <w:r>
              <w:rPr>
                <w:sz w:val="20"/>
                <w:szCs w:val="20"/>
              </w:rPr>
              <w:t xml:space="preserve"> przedmiot sprzedaży</w:t>
            </w:r>
            <w:r w:rsidR="007A7895">
              <w:rPr>
                <w:sz w:val="20"/>
                <w:szCs w:val="20"/>
              </w:rPr>
              <w:t>, w granicach lokalu mieszkalnego nr 1</w:t>
            </w:r>
            <w:r>
              <w:rPr>
                <w:sz w:val="20"/>
                <w:szCs w:val="20"/>
              </w:rPr>
              <w:t>:</w:t>
            </w:r>
          </w:p>
        </w:tc>
      </w:tr>
      <w:tr w:rsidR="007A7895" w14:paraId="3BB20086" w14:textId="51844BE9" w:rsidTr="007A7895">
        <w:tc>
          <w:tcPr>
            <w:tcW w:w="4785" w:type="dxa"/>
            <w:tcBorders>
              <w:right w:val="dashSmallGap" w:sz="4" w:space="0" w:color="auto"/>
            </w:tcBorders>
            <w:shd w:val="clear" w:color="auto" w:fill="auto"/>
          </w:tcPr>
          <w:p w14:paraId="3EB2D694" w14:textId="77777777" w:rsidR="007A7895" w:rsidRDefault="007A7895" w:rsidP="00177921">
            <w:pPr>
              <w:pStyle w:val="Akapitzlist"/>
              <w:numPr>
                <w:ilvl w:val="0"/>
                <w:numId w:val="5"/>
              </w:numPr>
              <w:tabs>
                <w:tab w:val="left" w:pos="5880"/>
              </w:tabs>
              <w:ind w:left="285" w:hanging="283"/>
              <w:rPr>
                <w:sz w:val="20"/>
                <w:szCs w:val="20"/>
              </w:rPr>
            </w:pPr>
            <w:r w:rsidRPr="005630EB">
              <w:rPr>
                <w:sz w:val="20"/>
                <w:szCs w:val="20"/>
              </w:rPr>
              <w:t>poddasze budynku mieszkalnego:</w:t>
            </w:r>
          </w:p>
          <w:p w14:paraId="4F6DA078" w14:textId="6DDEBD49" w:rsidR="007A7895" w:rsidRPr="005630EB" w:rsidRDefault="007A7895" w:rsidP="00177921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142FD8">
              <w:rPr>
                <w:noProof/>
                <w:lang w:bidi="pl-PL"/>
              </w:rPr>
              <w:t xml:space="preserve"> </w:t>
            </w:r>
            <w:r w:rsidRPr="00142FD8">
              <w:rPr>
                <w:noProof/>
              </w:rPr>
              <w:drawing>
                <wp:inline distT="0" distB="0" distL="0" distR="0" wp14:anchorId="15108B57" wp14:editId="36BE38C9">
                  <wp:extent cx="2901901" cy="1593850"/>
                  <wp:effectExtent l="0" t="0" r="0" b="6350"/>
                  <wp:docPr id="205142491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62" t="63782" r="4963"/>
                          <a:stretch/>
                        </pic:blipFill>
                        <pic:spPr bwMode="auto">
                          <a:xfrm>
                            <a:off x="0" y="0"/>
                            <a:ext cx="2922480" cy="1605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1" w:type="dxa"/>
            <w:tcBorders>
              <w:left w:val="dashSmallGap" w:sz="4" w:space="0" w:color="auto"/>
            </w:tcBorders>
            <w:shd w:val="clear" w:color="auto" w:fill="auto"/>
          </w:tcPr>
          <w:p w14:paraId="075BCD8A" w14:textId="77777777" w:rsidR="007A7895" w:rsidRDefault="007A7895" w:rsidP="00177921">
            <w:pPr>
              <w:pStyle w:val="Akapitzlist"/>
              <w:numPr>
                <w:ilvl w:val="0"/>
                <w:numId w:val="5"/>
              </w:numPr>
              <w:tabs>
                <w:tab w:val="left" w:pos="5880"/>
              </w:tabs>
              <w:ind w:left="206" w:hanging="206"/>
              <w:rPr>
                <w:bCs/>
                <w:sz w:val="20"/>
                <w:szCs w:val="20"/>
              </w:rPr>
            </w:pPr>
            <w:r w:rsidRPr="005630EB">
              <w:rPr>
                <w:bCs/>
                <w:sz w:val="20"/>
                <w:szCs w:val="20"/>
              </w:rPr>
              <w:t>budynek gospodarczy</w:t>
            </w:r>
            <w:r>
              <w:rPr>
                <w:bCs/>
                <w:sz w:val="20"/>
                <w:szCs w:val="20"/>
              </w:rPr>
              <w:t>:</w:t>
            </w:r>
          </w:p>
          <w:p w14:paraId="67E8D6B6" w14:textId="77777777" w:rsidR="007A7895" w:rsidRPr="005630EB" w:rsidRDefault="007A7895" w:rsidP="00177921">
            <w:pPr>
              <w:pStyle w:val="Akapitzlist"/>
              <w:tabs>
                <w:tab w:val="left" w:pos="5880"/>
              </w:tabs>
              <w:ind w:left="206" w:firstLine="0"/>
              <w:jc w:val="left"/>
              <w:rPr>
                <w:bCs/>
                <w:sz w:val="20"/>
                <w:szCs w:val="20"/>
              </w:rPr>
            </w:pPr>
            <w:r w:rsidRPr="00142FD8">
              <w:rPr>
                <w:noProof/>
                <w:lang w:bidi="pl-PL"/>
              </w:rPr>
              <w:drawing>
                <wp:inline distT="0" distB="0" distL="0" distR="0" wp14:anchorId="1523DB0C" wp14:editId="1B97161B">
                  <wp:extent cx="2475467" cy="920750"/>
                  <wp:effectExtent l="0" t="0" r="1270" b="0"/>
                  <wp:docPr id="987448977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94" t="8711" r="4809" b="45278"/>
                          <a:stretch/>
                        </pic:blipFill>
                        <pic:spPr bwMode="auto">
                          <a:xfrm>
                            <a:off x="0" y="0"/>
                            <a:ext cx="2500597" cy="930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A81EB11" w14:textId="77777777" w:rsidR="007A7895" w:rsidRDefault="007A7895" w:rsidP="00177921">
            <w:pPr>
              <w:pStyle w:val="Akapitzlist"/>
              <w:tabs>
                <w:tab w:val="left" w:pos="5880"/>
              </w:tabs>
              <w:ind w:firstLine="0"/>
              <w:rPr>
                <w:b/>
                <w:sz w:val="20"/>
                <w:szCs w:val="20"/>
              </w:rPr>
            </w:pPr>
          </w:p>
          <w:p w14:paraId="5B6101FC" w14:textId="06C7DE6F" w:rsidR="007A7895" w:rsidRPr="005630EB" w:rsidRDefault="007A7895" w:rsidP="00177921">
            <w:pPr>
              <w:pStyle w:val="Akapitzlist"/>
              <w:tabs>
                <w:tab w:val="left" w:pos="5880"/>
              </w:tabs>
              <w:ind w:left="285" w:firstLine="0"/>
              <w:rPr>
                <w:sz w:val="20"/>
                <w:szCs w:val="20"/>
              </w:rPr>
            </w:pPr>
          </w:p>
        </w:tc>
      </w:tr>
      <w:tr w:rsidR="007A7895" w14:paraId="16502DB5" w14:textId="6CEE1C43" w:rsidTr="0072694F">
        <w:tc>
          <w:tcPr>
            <w:tcW w:w="10006" w:type="dxa"/>
            <w:gridSpan w:val="2"/>
            <w:shd w:val="clear" w:color="auto" w:fill="BFBFBF" w:themeFill="background1" w:themeFillShade="BF"/>
          </w:tcPr>
          <w:p w14:paraId="05BF381F" w14:textId="390178F4" w:rsidR="007A7895" w:rsidRPr="00C50986" w:rsidRDefault="007A7895" w:rsidP="00177921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Opis</w:t>
            </w:r>
            <w:r>
              <w:rPr>
                <w:b/>
                <w:sz w:val="20"/>
                <w:szCs w:val="20"/>
              </w:rPr>
              <w:t xml:space="preserve"> stanu zagospodarowania</w:t>
            </w:r>
            <w:r w:rsidRPr="00C50986">
              <w:rPr>
                <w:b/>
                <w:sz w:val="20"/>
                <w:szCs w:val="20"/>
              </w:rPr>
              <w:t xml:space="preserve"> nieruchomości gruntowej</w:t>
            </w:r>
            <w:r>
              <w:rPr>
                <w:b/>
                <w:sz w:val="20"/>
                <w:szCs w:val="20"/>
              </w:rPr>
              <w:t>:</w:t>
            </w:r>
          </w:p>
        </w:tc>
      </w:tr>
      <w:tr w:rsidR="007A7895" w14:paraId="38459AC8" w14:textId="77777777" w:rsidTr="000B6A51">
        <w:tc>
          <w:tcPr>
            <w:tcW w:w="10006" w:type="dxa"/>
            <w:gridSpan w:val="2"/>
          </w:tcPr>
          <w:p w14:paraId="27B7DADF" w14:textId="19611AF7" w:rsidR="007A7895" w:rsidRDefault="007A7895" w:rsidP="00177921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E447CF">
              <w:rPr>
                <w:sz w:val="20"/>
                <w:szCs w:val="20"/>
              </w:rPr>
              <w:t xml:space="preserve">Nieruchomość gruntowa oznaczona ewidencyjnie numerem działki </w:t>
            </w:r>
            <w:r>
              <w:rPr>
                <w:sz w:val="20"/>
                <w:szCs w:val="20"/>
              </w:rPr>
              <w:t>997</w:t>
            </w:r>
            <w:r w:rsidRPr="00E447CF">
              <w:rPr>
                <w:sz w:val="20"/>
                <w:szCs w:val="20"/>
              </w:rPr>
              <w:t xml:space="preserve"> o powierzchni 0,</w:t>
            </w:r>
            <w:r>
              <w:rPr>
                <w:sz w:val="20"/>
                <w:szCs w:val="20"/>
              </w:rPr>
              <w:t>0348</w:t>
            </w:r>
            <w:r w:rsidRPr="00E447CF">
              <w:rPr>
                <w:sz w:val="20"/>
                <w:szCs w:val="20"/>
              </w:rPr>
              <w:t xml:space="preserve"> ha położona jest </w:t>
            </w:r>
            <w:r>
              <w:rPr>
                <w:sz w:val="20"/>
                <w:szCs w:val="20"/>
              </w:rPr>
              <w:br/>
            </w:r>
            <w:r w:rsidRPr="00E447CF">
              <w:rPr>
                <w:sz w:val="20"/>
                <w:szCs w:val="20"/>
              </w:rPr>
              <w:t xml:space="preserve">w południowo – </w:t>
            </w:r>
            <w:r>
              <w:rPr>
                <w:sz w:val="20"/>
                <w:szCs w:val="20"/>
              </w:rPr>
              <w:t>wschodniej</w:t>
            </w:r>
            <w:r w:rsidRPr="00E447CF">
              <w:rPr>
                <w:sz w:val="20"/>
                <w:szCs w:val="20"/>
              </w:rPr>
              <w:t xml:space="preserve"> części miasta Kcynia, w strefie centralnej. Działka ta uzbrojona jest w podstawowe media, </w:t>
            </w:r>
            <w:r>
              <w:rPr>
                <w:sz w:val="20"/>
                <w:szCs w:val="20"/>
              </w:rPr>
              <w:br/>
            </w:r>
            <w:r w:rsidRPr="00E447CF">
              <w:rPr>
                <w:sz w:val="20"/>
                <w:szCs w:val="20"/>
              </w:rPr>
              <w:t xml:space="preserve">tj. sieć elektryczną, wodociągowo - kanalizacyjną oraz gazową. Bezpośrednie i najbliższe sąsiedztwo stanowią tereny zabudowy mieszkaniowej i usługowej. Nieruchomość ta ma kształt nieregularny zbliżony do </w:t>
            </w:r>
            <w:r>
              <w:rPr>
                <w:sz w:val="20"/>
                <w:szCs w:val="20"/>
              </w:rPr>
              <w:t>trójkąta</w:t>
            </w:r>
            <w:r w:rsidRPr="00E447CF">
              <w:rPr>
                <w:sz w:val="20"/>
                <w:szCs w:val="20"/>
              </w:rPr>
              <w:t xml:space="preserve"> z terenem płaskim</w:t>
            </w:r>
            <w:r>
              <w:rPr>
                <w:sz w:val="20"/>
                <w:szCs w:val="20"/>
              </w:rPr>
              <w:t xml:space="preserve">. </w:t>
            </w:r>
            <w:r w:rsidRPr="00E447CF">
              <w:rPr>
                <w:sz w:val="20"/>
                <w:szCs w:val="20"/>
              </w:rPr>
              <w:t xml:space="preserve">Dojazd do nieruchomości odbywa się drogą o nawierzchni </w:t>
            </w:r>
            <w:r>
              <w:rPr>
                <w:sz w:val="20"/>
                <w:szCs w:val="20"/>
              </w:rPr>
              <w:t>asfaltowej</w:t>
            </w:r>
            <w:r w:rsidRPr="00E447CF">
              <w:rPr>
                <w:sz w:val="20"/>
                <w:szCs w:val="20"/>
              </w:rPr>
              <w:t xml:space="preserve">. Nieruchomość posiada bezpośredni dostęp do ul. </w:t>
            </w:r>
            <w:r>
              <w:rPr>
                <w:sz w:val="20"/>
                <w:szCs w:val="20"/>
              </w:rPr>
              <w:t>Ogrodowej</w:t>
            </w:r>
            <w:r w:rsidRPr="00E447CF">
              <w:rPr>
                <w:sz w:val="20"/>
                <w:szCs w:val="20"/>
              </w:rPr>
              <w:t xml:space="preserve"> tj. publicznej drogi gminnej Nr 09061</w:t>
            </w:r>
            <w:r>
              <w:rPr>
                <w:sz w:val="20"/>
                <w:szCs w:val="20"/>
              </w:rPr>
              <w:t>8</w:t>
            </w:r>
            <w:r w:rsidRPr="00E447CF">
              <w:rPr>
                <w:sz w:val="20"/>
                <w:szCs w:val="20"/>
              </w:rPr>
              <w:t xml:space="preserve">C (dz. </w:t>
            </w:r>
            <w:r>
              <w:rPr>
                <w:sz w:val="20"/>
                <w:szCs w:val="20"/>
              </w:rPr>
              <w:t>990 ob. Kcynia</w:t>
            </w:r>
            <w:r w:rsidRPr="00E447CF">
              <w:rPr>
                <w:sz w:val="20"/>
                <w:szCs w:val="20"/>
              </w:rPr>
              <w:t>).</w:t>
            </w:r>
          </w:p>
          <w:p w14:paraId="2EA09BDA" w14:textId="3F8B4F2D" w:rsidR="007A7895" w:rsidRPr="009A29B8" w:rsidRDefault="007A7895" w:rsidP="00177921">
            <w:pPr>
              <w:tabs>
                <w:tab w:val="left" w:pos="588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lastRenderedPageBreak/>
              <w:t xml:space="preserve">  </w:t>
            </w:r>
            <w:r>
              <w:rPr>
                <w:noProof/>
              </w:rPr>
              <w:drawing>
                <wp:inline distT="0" distB="0" distL="0" distR="0" wp14:anchorId="33D604FB" wp14:editId="6A5C48D1">
                  <wp:extent cx="1371600" cy="1420586"/>
                  <wp:effectExtent l="0" t="0" r="0" b="8255"/>
                  <wp:docPr id="147857370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8573706" name=""/>
                          <pic:cNvPicPr/>
                        </pic:nvPicPr>
                        <pic:blipFill rotWithShape="1">
                          <a:blip r:embed="rId11"/>
                          <a:srcRect l="51084" t="45098" r="31888" b="22343"/>
                          <a:stretch/>
                        </pic:blipFill>
                        <pic:spPr bwMode="auto">
                          <a:xfrm>
                            <a:off x="0" y="0"/>
                            <a:ext cx="1375029" cy="1424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047795E5" wp14:editId="548942A2">
                  <wp:extent cx="1206500" cy="1414765"/>
                  <wp:effectExtent l="0" t="0" r="0" b="0"/>
                  <wp:docPr id="144175838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758382" name=""/>
                          <pic:cNvPicPr/>
                        </pic:nvPicPr>
                        <pic:blipFill rotWithShape="1">
                          <a:blip r:embed="rId12"/>
                          <a:srcRect l="53923" t="49214" r="29049" b="13922"/>
                          <a:stretch/>
                        </pic:blipFill>
                        <pic:spPr bwMode="auto">
                          <a:xfrm>
                            <a:off x="0" y="0"/>
                            <a:ext cx="1220290" cy="143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1687EA6E" wp14:editId="39BE4F30">
                  <wp:extent cx="1231900" cy="1437005"/>
                  <wp:effectExtent l="0" t="0" r="6350" b="0"/>
                  <wp:docPr id="2646175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6175" name=""/>
                          <pic:cNvPicPr/>
                        </pic:nvPicPr>
                        <pic:blipFill rotWithShape="1">
                          <a:blip r:embed="rId13"/>
                          <a:srcRect l="47435" t="43226" r="36043" b="18413"/>
                          <a:stretch/>
                        </pic:blipFill>
                        <pic:spPr bwMode="auto">
                          <a:xfrm>
                            <a:off x="0" y="0"/>
                            <a:ext cx="1235629" cy="144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287C951" w14:textId="5FE9AF1C" w:rsidR="007A7895" w:rsidRPr="00D328CF" w:rsidRDefault="007A7895" w:rsidP="00177921">
            <w:pPr>
              <w:rPr>
                <w:noProof/>
                <w:sz w:val="20"/>
                <w:szCs w:val="22"/>
              </w:rPr>
            </w:pPr>
            <w:r w:rsidRPr="00E447CF">
              <w:rPr>
                <w:noProof/>
                <w:sz w:val="20"/>
                <w:szCs w:val="22"/>
              </w:rPr>
              <w:t xml:space="preserve">Na przedmiotowej nieruchomości znajduje się wielorodzinny budynek mieszkalny wybudowany </w:t>
            </w:r>
            <w:r>
              <w:rPr>
                <w:noProof/>
                <w:sz w:val="20"/>
                <w:szCs w:val="22"/>
              </w:rPr>
              <w:t>przed</w:t>
            </w:r>
            <w:r w:rsidRPr="00E447CF">
              <w:rPr>
                <w:noProof/>
                <w:sz w:val="20"/>
                <w:szCs w:val="22"/>
              </w:rPr>
              <w:t xml:space="preserve"> 19</w:t>
            </w:r>
            <w:r>
              <w:rPr>
                <w:noProof/>
                <w:sz w:val="20"/>
                <w:szCs w:val="22"/>
              </w:rPr>
              <w:t>39</w:t>
            </w:r>
            <w:r w:rsidRPr="00E447CF">
              <w:rPr>
                <w:noProof/>
                <w:sz w:val="20"/>
                <w:szCs w:val="22"/>
              </w:rPr>
              <w:t xml:space="preserve"> r. </w:t>
            </w:r>
            <w:r>
              <w:rPr>
                <w:noProof/>
                <w:sz w:val="20"/>
                <w:szCs w:val="22"/>
              </w:rPr>
              <w:br/>
            </w:r>
            <w:r w:rsidRPr="00E447CF">
              <w:rPr>
                <w:noProof/>
                <w:sz w:val="20"/>
                <w:szCs w:val="22"/>
              </w:rPr>
              <w:t>w technologii tradycyjnej jako budynek jednokondygnacyjny z pod</w:t>
            </w:r>
            <w:r>
              <w:rPr>
                <w:noProof/>
                <w:sz w:val="20"/>
                <w:szCs w:val="22"/>
              </w:rPr>
              <w:t>d</w:t>
            </w:r>
            <w:r w:rsidRPr="00E447CF">
              <w:rPr>
                <w:noProof/>
                <w:sz w:val="20"/>
                <w:szCs w:val="22"/>
              </w:rPr>
              <w:t>aszem</w:t>
            </w:r>
            <w:r>
              <w:rPr>
                <w:noProof/>
                <w:sz w:val="20"/>
                <w:szCs w:val="22"/>
              </w:rPr>
              <w:t xml:space="preserve"> użytkowym</w:t>
            </w:r>
            <w:r w:rsidRPr="00E447CF">
              <w:rPr>
                <w:noProof/>
                <w:sz w:val="20"/>
                <w:szCs w:val="22"/>
              </w:rPr>
              <w:t xml:space="preserve">, </w:t>
            </w:r>
            <w:r>
              <w:rPr>
                <w:noProof/>
                <w:sz w:val="20"/>
                <w:szCs w:val="22"/>
              </w:rPr>
              <w:t xml:space="preserve">częściowo </w:t>
            </w:r>
            <w:r w:rsidRPr="00E447CF">
              <w:rPr>
                <w:noProof/>
                <w:sz w:val="20"/>
                <w:szCs w:val="22"/>
              </w:rPr>
              <w:t>podpiwnic</w:t>
            </w:r>
            <w:r>
              <w:rPr>
                <w:noProof/>
                <w:sz w:val="20"/>
                <w:szCs w:val="22"/>
              </w:rPr>
              <w:t xml:space="preserve">zony </w:t>
            </w:r>
            <w:r>
              <w:rPr>
                <w:noProof/>
                <w:sz w:val="20"/>
                <w:szCs w:val="22"/>
              </w:rPr>
              <w:br/>
              <w:t xml:space="preserve">o </w:t>
            </w:r>
            <w:r w:rsidRPr="00E447CF">
              <w:rPr>
                <w:noProof/>
                <w:sz w:val="20"/>
                <w:szCs w:val="22"/>
              </w:rPr>
              <w:t>powierz</w:t>
            </w:r>
            <w:r>
              <w:rPr>
                <w:noProof/>
                <w:sz w:val="20"/>
                <w:szCs w:val="22"/>
              </w:rPr>
              <w:t>ch</w:t>
            </w:r>
            <w:r w:rsidRPr="00E447CF">
              <w:rPr>
                <w:noProof/>
                <w:sz w:val="20"/>
                <w:szCs w:val="22"/>
              </w:rPr>
              <w:t>n</w:t>
            </w:r>
            <w:r>
              <w:rPr>
                <w:noProof/>
                <w:sz w:val="20"/>
                <w:szCs w:val="22"/>
              </w:rPr>
              <w:t>i</w:t>
            </w:r>
            <w:r w:rsidRPr="00E447CF">
              <w:rPr>
                <w:noProof/>
                <w:sz w:val="20"/>
                <w:szCs w:val="22"/>
              </w:rPr>
              <w:t xml:space="preserve"> </w:t>
            </w:r>
            <w:r>
              <w:rPr>
                <w:noProof/>
                <w:sz w:val="20"/>
                <w:szCs w:val="22"/>
              </w:rPr>
              <w:t>zabudowy</w:t>
            </w:r>
            <w:r w:rsidRPr="00E447CF">
              <w:rPr>
                <w:noProof/>
                <w:sz w:val="20"/>
                <w:szCs w:val="22"/>
              </w:rPr>
              <w:t xml:space="preserve"> </w:t>
            </w:r>
            <w:r>
              <w:rPr>
                <w:noProof/>
                <w:sz w:val="20"/>
                <w:szCs w:val="22"/>
              </w:rPr>
              <w:t xml:space="preserve">131,93 </w:t>
            </w:r>
            <w:r w:rsidRPr="00747A53">
              <w:rPr>
                <w:noProof/>
                <w:sz w:val="20"/>
                <w:szCs w:val="22"/>
              </w:rPr>
              <w:t>m</w:t>
            </w:r>
            <w:r w:rsidRPr="00747A53">
              <w:rPr>
                <w:noProof/>
                <w:sz w:val="20"/>
                <w:szCs w:val="22"/>
                <w:vertAlign w:val="superscript"/>
              </w:rPr>
              <w:t>2</w:t>
            </w:r>
            <w:r>
              <w:rPr>
                <w:noProof/>
                <w:sz w:val="20"/>
                <w:szCs w:val="22"/>
              </w:rPr>
              <w:t>. B</w:t>
            </w:r>
            <w:r w:rsidRPr="00747A53">
              <w:rPr>
                <w:noProof/>
                <w:sz w:val="20"/>
                <w:szCs w:val="22"/>
              </w:rPr>
              <w:t>udynek</w:t>
            </w:r>
            <w:r w:rsidRPr="00E447CF">
              <w:rPr>
                <w:noProof/>
                <w:sz w:val="20"/>
                <w:szCs w:val="22"/>
              </w:rPr>
              <w:t xml:space="preserve"> </w:t>
            </w:r>
            <w:r>
              <w:rPr>
                <w:noProof/>
                <w:sz w:val="20"/>
                <w:szCs w:val="22"/>
              </w:rPr>
              <w:t xml:space="preserve">ten </w:t>
            </w:r>
            <w:r w:rsidRPr="00E447CF">
              <w:rPr>
                <w:noProof/>
                <w:sz w:val="20"/>
                <w:szCs w:val="22"/>
              </w:rPr>
              <w:t xml:space="preserve">wyposażony </w:t>
            </w:r>
            <w:r>
              <w:rPr>
                <w:noProof/>
                <w:sz w:val="20"/>
                <w:szCs w:val="22"/>
              </w:rPr>
              <w:t xml:space="preserve">jest </w:t>
            </w:r>
            <w:r w:rsidRPr="00E447CF">
              <w:rPr>
                <w:noProof/>
                <w:sz w:val="20"/>
                <w:szCs w:val="22"/>
              </w:rPr>
              <w:t xml:space="preserve">w instalację elektryczną, wody zimnej i </w:t>
            </w:r>
            <w:r>
              <w:rPr>
                <w:noProof/>
                <w:sz w:val="20"/>
                <w:szCs w:val="22"/>
              </w:rPr>
              <w:t>kanalizacyjną z osadnikiem bezodpływowym oraz</w:t>
            </w:r>
            <w:r w:rsidRPr="00E447CF">
              <w:rPr>
                <w:noProof/>
                <w:sz w:val="20"/>
                <w:szCs w:val="22"/>
              </w:rPr>
              <w:t xml:space="preserve"> ogrzewanie </w:t>
            </w:r>
            <w:r>
              <w:rPr>
                <w:noProof/>
                <w:sz w:val="20"/>
                <w:szCs w:val="22"/>
              </w:rPr>
              <w:t>piecowe. Poza tym na nieruchomości posadowiony jest budynek gospodarczy wybudowany ok. 1960 r. w technologii tradycyjnej jako jednokondygnacyjny z poddaszem o powierzchni zabudowy 33,74 m</w:t>
            </w:r>
            <w:r>
              <w:rPr>
                <w:noProof/>
                <w:sz w:val="20"/>
                <w:szCs w:val="22"/>
                <w:vertAlign w:val="superscript"/>
              </w:rPr>
              <w:t>2</w:t>
            </w:r>
            <w:r>
              <w:rPr>
                <w:noProof/>
                <w:sz w:val="20"/>
                <w:szCs w:val="22"/>
              </w:rPr>
              <w:t>.</w:t>
            </w:r>
          </w:p>
          <w:p w14:paraId="0E432170" w14:textId="4F97C22C" w:rsidR="007A7895" w:rsidRPr="00E447CF" w:rsidRDefault="007A7895" w:rsidP="00177921">
            <w:pPr>
              <w:rPr>
                <w:noProof/>
                <w:sz w:val="20"/>
                <w:szCs w:val="22"/>
              </w:rPr>
            </w:pPr>
            <w:r w:rsidRPr="00E447CF">
              <w:rPr>
                <w:b/>
                <w:bCs/>
                <w:noProof/>
                <w:sz w:val="20"/>
                <w:szCs w:val="22"/>
              </w:rPr>
              <w:t>Opis stanu techniczno-użytkow</w:t>
            </w:r>
            <w:r>
              <w:rPr>
                <w:b/>
                <w:bCs/>
                <w:noProof/>
                <w:sz w:val="20"/>
                <w:szCs w:val="22"/>
              </w:rPr>
              <w:t>ego obu budynków</w:t>
            </w:r>
            <w:r w:rsidRPr="00E447CF">
              <w:rPr>
                <w:b/>
                <w:bCs/>
                <w:noProof/>
                <w:sz w:val="20"/>
                <w:szCs w:val="22"/>
              </w:rPr>
              <w:t>:</w:t>
            </w:r>
            <w:r w:rsidRPr="00E447CF">
              <w:rPr>
                <w:noProof/>
                <w:sz w:val="20"/>
                <w:szCs w:val="22"/>
              </w:rPr>
              <w:t xml:space="preserve"> budyn</w:t>
            </w:r>
            <w:r>
              <w:rPr>
                <w:noProof/>
                <w:sz w:val="20"/>
                <w:szCs w:val="22"/>
              </w:rPr>
              <w:t>ki</w:t>
            </w:r>
            <w:r w:rsidRPr="00E447CF">
              <w:rPr>
                <w:noProof/>
                <w:sz w:val="20"/>
                <w:szCs w:val="22"/>
              </w:rPr>
              <w:t xml:space="preserve"> o znacznym stopniu zużycia technicznego i ekonomicznego, wymaga</w:t>
            </w:r>
            <w:r>
              <w:rPr>
                <w:noProof/>
                <w:sz w:val="20"/>
                <w:szCs w:val="22"/>
              </w:rPr>
              <w:t xml:space="preserve">jące </w:t>
            </w:r>
            <w:r w:rsidRPr="00E447CF">
              <w:rPr>
                <w:noProof/>
                <w:sz w:val="20"/>
                <w:szCs w:val="22"/>
              </w:rPr>
              <w:t>prac remontow</w:t>
            </w:r>
            <w:r>
              <w:rPr>
                <w:noProof/>
                <w:sz w:val="20"/>
                <w:szCs w:val="22"/>
              </w:rPr>
              <w:t>ych</w:t>
            </w:r>
            <w:r w:rsidRPr="00E447CF">
              <w:rPr>
                <w:noProof/>
                <w:sz w:val="20"/>
                <w:szCs w:val="22"/>
              </w:rPr>
              <w:t xml:space="preserve"> w szerokim zakresie</w:t>
            </w:r>
            <w:r>
              <w:rPr>
                <w:noProof/>
                <w:sz w:val="20"/>
                <w:szCs w:val="22"/>
              </w:rPr>
              <w:t>.</w:t>
            </w:r>
          </w:p>
          <w:p w14:paraId="40668693" w14:textId="139347D1" w:rsidR="007A7895" w:rsidRPr="00C50986" w:rsidRDefault="007A7895" w:rsidP="00177921">
            <w:pPr>
              <w:tabs>
                <w:tab w:val="left" w:pos="5880"/>
              </w:tabs>
              <w:jc w:val="center"/>
              <w:rPr>
                <w:sz w:val="20"/>
                <w:szCs w:val="20"/>
              </w:rPr>
            </w:pPr>
            <w:r w:rsidRPr="00D328CF">
              <w:rPr>
                <w:noProof/>
                <w:sz w:val="20"/>
                <w:szCs w:val="20"/>
              </w:rPr>
              <w:drawing>
                <wp:inline distT="0" distB="0" distL="0" distR="0" wp14:anchorId="4B041803" wp14:editId="2E678E20">
                  <wp:extent cx="3481237" cy="1155700"/>
                  <wp:effectExtent l="0" t="0" r="5080" b="6350"/>
                  <wp:docPr id="142492754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4641" cy="1156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7895" w14:paraId="4AD07DB7" w14:textId="77777777" w:rsidTr="000B6A51">
        <w:tc>
          <w:tcPr>
            <w:tcW w:w="10006" w:type="dxa"/>
            <w:gridSpan w:val="2"/>
            <w:shd w:val="clear" w:color="auto" w:fill="BFBFBF" w:themeFill="background1" w:themeFillShade="BF"/>
          </w:tcPr>
          <w:p w14:paraId="614FBB47" w14:textId="77777777" w:rsidR="007A7895" w:rsidRPr="00C50986" w:rsidRDefault="007A7895" w:rsidP="00177921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lastRenderedPageBreak/>
              <w:t>Obciążenia i zobowiązania, których przedmiotem jest nieruchomość</w:t>
            </w:r>
          </w:p>
        </w:tc>
      </w:tr>
      <w:tr w:rsidR="007A7895" w14:paraId="6141C123" w14:textId="77777777" w:rsidTr="000B6A51">
        <w:trPr>
          <w:trHeight w:val="869"/>
        </w:trPr>
        <w:tc>
          <w:tcPr>
            <w:tcW w:w="10006" w:type="dxa"/>
            <w:gridSpan w:val="2"/>
          </w:tcPr>
          <w:p w14:paraId="3B73B70A" w14:textId="439DD454" w:rsidR="007A7895" w:rsidRPr="00C50986" w:rsidRDefault="007A7895" w:rsidP="00177921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>Z treści księgi wieczystej KW Nr BY1U/</w:t>
            </w:r>
            <w:r>
              <w:rPr>
                <w:sz w:val="20"/>
                <w:szCs w:val="20"/>
              </w:rPr>
              <w:t>00015645/6</w:t>
            </w:r>
            <w:r w:rsidRPr="00C50986">
              <w:rPr>
                <w:sz w:val="20"/>
                <w:szCs w:val="20"/>
              </w:rPr>
              <w:t xml:space="preserve"> prowadzonej przez Sąd Rejonowy w Szubinie dla przedmiotowej nieruchomości gruntowej wynika, że nieruchomość ta nie jest obciążona długami i jest wolna od praw osób trzecich. </w:t>
            </w:r>
            <w:r>
              <w:rPr>
                <w:sz w:val="20"/>
                <w:szCs w:val="20"/>
              </w:rPr>
              <w:br/>
            </w:r>
            <w:r w:rsidRPr="00C50986">
              <w:rPr>
                <w:sz w:val="20"/>
                <w:szCs w:val="20"/>
              </w:rPr>
              <w:t xml:space="preserve">W dziale III księgi wieczystej „Prawa, roszczenia i ograniczenia” </w:t>
            </w:r>
            <w:r>
              <w:rPr>
                <w:sz w:val="20"/>
                <w:szCs w:val="20"/>
              </w:rPr>
              <w:t xml:space="preserve">widnieje inny wpis o treści: </w:t>
            </w:r>
            <w:r w:rsidRPr="00C5098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„W</w:t>
            </w:r>
            <w:r w:rsidRPr="00807F9B">
              <w:rPr>
                <w:sz w:val="20"/>
                <w:szCs w:val="20"/>
                <w:lang w:bidi="pl-PL"/>
              </w:rPr>
              <w:t>szelkie ciężary ciążące na lokalach wydzielonych z nieruchomości ciążą na przynależnych do nich udziałach we współwłasności.</w:t>
            </w:r>
            <w:r>
              <w:rPr>
                <w:sz w:val="20"/>
                <w:szCs w:val="20"/>
                <w:lang w:bidi="pl-PL"/>
              </w:rPr>
              <w:t xml:space="preserve"> W</w:t>
            </w:r>
            <w:r w:rsidRPr="00807F9B">
              <w:rPr>
                <w:sz w:val="20"/>
                <w:szCs w:val="20"/>
                <w:lang w:bidi="pl-PL"/>
              </w:rPr>
              <w:t>łaściciele niniejszej nieruchomości zobowiązani są do współdziałania w zarządzie wspólną nieruchomością proporcjonalnie do nabytych udziałów - wpisano z urzędu dnia 13.05.2004</w:t>
            </w:r>
            <w:r>
              <w:rPr>
                <w:sz w:val="20"/>
                <w:szCs w:val="20"/>
                <w:lang w:bidi="pl-PL"/>
              </w:rPr>
              <w:t xml:space="preserve"> </w:t>
            </w:r>
            <w:r w:rsidRPr="00807F9B">
              <w:rPr>
                <w:sz w:val="20"/>
                <w:szCs w:val="20"/>
                <w:lang w:bidi="pl-PL"/>
              </w:rPr>
              <w:t>r.</w:t>
            </w:r>
            <w:r>
              <w:rPr>
                <w:sz w:val="20"/>
                <w:szCs w:val="20"/>
                <w:lang w:bidi="pl-PL"/>
              </w:rPr>
              <w:t>”</w:t>
            </w:r>
          </w:p>
        </w:tc>
      </w:tr>
      <w:tr w:rsidR="007A7895" w14:paraId="0CB1FD17" w14:textId="77777777" w:rsidTr="000B6A51">
        <w:tc>
          <w:tcPr>
            <w:tcW w:w="10006" w:type="dxa"/>
            <w:gridSpan w:val="2"/>
            <w:shd w:val="clear" w:color="auto" w:fill="BFBFBF" w:themeFill="background1" w:themeFillShade="BF"/>
          </w:tcPr>
          <w:p w14:paraId="329B58FF" w14:textId="77777777" w:rsidR="007A7895" w:rsidRPr="00C50986" w:rsidRDefault="007A7895" w:rsidP="00177921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Przeznaczenie nieruchomości i jej sposób zagospodarowania</w:t>
            </w:r>
          </w:p>
        </w:tc>
      </w:tr>
      <w:tr w:rsidR="007A7895" w14:paraId="1B2BC4A1" w14:textId="77777777" w:rsidTr="000B6A51">
        <w:tc>
          <w:tcPr>
            <w:tcW w:w="10006" w:type="dxa"/>
            <w:gridSpan w:val="2"/>
          </w:tcPr>
          <w:p w14:paraId="234715A7" w14:textId="503426C1" w:rsidR="007A7895" w:rsidRDefault="007A7895" w:rsidP="00177921">
            <w:pPr>
              <w:tabs>
                <w:tab w:val="left" w:pos="5880"/>
              </w:tabs>
              <w:rPr>
                <w:sz w:val="20"/>
                <w:szCs w:val="20"/>
                <w:lang w:bidi="pl-PL"/>
              </w:rPr>
            </w:pPr>
            <w:r w:rsidRPr="00F66EB3">
              <w:rPr>
                <w:sz w:val="20"/>
                <w:szCs w:val="20"/>
                <w:lang w:bidi="pl-PL"/>
              </w:rPr>
              <w:t xml:space="preserve">Teren działki </w:t>
            </w:r>
            <w:r>
              <w:rPr>
                <w:sz w:val="20"/>
                <w:szCs w:val="20"/>
                <w:lang w:bidi="pl-PL"/>
              </w:rPr>
              <w:t xml:space="preserve">997 </w:t>
            </w:r>
            <w:r w:rsidRPr="00F66EB3">
              <w:rPr>
                <w:sz w:val="20"/>
                <w:szCs w:val="20"/>
                <w:lang w:bidi="pl-PL"/>
              </w:rPr>
              <w:t>obręb Kcynia, gm. Kcynia</w:t>
            </w:r>
            <w:r>
              <w:rPr>
                <w:sz w:val="20"/>
                <w:szCs w:val="20"/>
                <w:lang w:bidi="pl-PL"/>
              </w:rPr>
              <w:t xml:space="preserve"> nie</w:t>
            </w:r>
            <w:r w:rsidRPr="00F66EB3">
              <w:rPr>
                <w:sz w:val="20"/>
                <w:szCs w:val="20"/>
                <w:lang w:bidi="pl-PL"/>
              </w:rPr>
              <w:t xml:space="preserve"> jest objęty miejscowym planem zagospodarowania przestrzennego</w:t>
            </w:r>
            <w:r>
              <w:rPr>
                <w:sz w:val="20"/>
                <w:szCs w:val="20"/>
                <w:lang w:bidi="pl-PL"/>
              </w:rPr>
              <w:t xml:space="preserve"> oraz nie przystąpiono do jego sporządzenia na obszarze przedmiotowej działki.</w:t>
            </w:r>
            <w:r w:rsidRPr="00F66EB3">
              <w:rPr>
                <w:sz w:val="20"/>
                <w:szCs w:val="20"/>
                <w:lang w:bidi="pl-PL"/>
              </w:rPr>
              <w:t xml:space="preserve"> </w:t>
            </w:r>
          </w:p>
          <w:p w14:paraId="7FE3A613" w14:textId="2AD60114" w:rsidR="007A7895" w:rsidRDefault="007A7895" w:rsidP="00177921">
            <w:pPr>
              <w:tabs>
                <w:tab w:val="left" w:pos="5880"/>
              </w:tabs>
              <w:rPr>
                <w:sz w:val="20"/>
                <w:szCs w:val="20"/>
                <w:lang w:bidi="pl-PL"/>
              </w:rPr>
            </w:pPr>
            <w:r>
              <w:rPr>
                <w:sz w:val="20"/>
                <w:szCs w:val="20"/>
                <w:lang w:bidi="pl-PL"/>
              </w:rPr>
              <w:t>Dla terenu działki 997 obręb Kcynia wydano Decyzję Nr 26/2004 Burmistrza Kcyni z dnia 30 czerwca 2004 r. ustalającą warunki zabudowy dla zmiany zagospodarowania terenu polegającej na budowie dodatkowych  przyłączy i kolektorów kanalizacji sanitarnej. Dla w/wym. działki nie wydano decyzji o ustaleniu lokalizacji inwestycji celu publicznego na podstawie przepisów ustawy z dnia 27 marca 2003 r. o planowaniu i zagospodarowaniu przestrzennym (Dz. U. z 2024 r. poz. 1130).</w:t>
            </w:r>
          </w:p>
          <w:p w14:paraId="2745B895" w14:textId="64837C78" w:rsidR="007A7895" w:rsidRPr="00F66EB3" w:rsidRDefault="007A7895" w:rsidP="00177921">
            <w:pPr>
              <w:tabs>
                <w:tab w:val="left" w:pos="5880"/>
              </w:tabs>
              <w:rPr>
                <w:sz w:val="20"/>
                <w:szCs w:val="20"/>
                <w:lang w:bidi="pl-PL"/>
              </w:rPr>
            </w:pPr>
            <w:r>
              <w:rPr>
                <w:sz w:val="20"/>
                <w:szCs w:val="20"/>
                <w:lang w:bidi="pl-PL"/>
              </w:rPr>
              <w:t>W Studium uwarunkowań i kierunków zagospodarowania przestrzennego Gminy Kcynia, przyjętym w formie ujednoliconej Uchwałą Nr LI/400/2022 Rady Miejskiej w Kcyni z dnia 27 października 2022 r. teren przedmiotowej działki oznaczony został symbolem 1MU – tereny intensywnej zabudowy mieszkaniowo-usługowej.</w:t>
            </w:r>
          </w:p>
          <w:p w14:paraId="79166747" w14:textId="2D8BACA6" w:rsidR="007A7895" w:rsidRPr="00F66EB3" w:rsidRDefault="007A7895" w:rsidP="00177921">
            <w:pPr>
              <w:tabs>
                <w:tab w:val="left" w:pos="5880"/>
              </w:tabs>
              <w:rPr>
                <w:sz w:val="20"/>
                <w:szCs w:val="20"/>
                <w:lang w:bidi="pl-PL"/>
              </w:rPr>
            </w:pPr>
            <w:r>
              <w:rPr>
                <w:sz w:val="20"/>
                <w:szCs w:val="20"/>
                <w:lang w:bidi="pl-PL"/>
              </w:rPr>
              <w:t>Zgodnie z uchwałą Nr</w:t>
            </w:r>
            <w:r w:rsidRPr="00F66EB3">
              <w:rPr>
                <w:sz w:val="20"/>
                <w:szCs w:val="20"/>
                <w:lang w:bidi="pl-PL"/>
              </w:rPr>
              <w:t xml:space="preserve"> XXXIII/282/2017 Rady Miejskiej w Kcyni z dnia 30 marca 2017 r. w sprawie przyjęcia Gminnego Programu Rewitalizacji dla Gminy Kcynia</w:t>
            </w:r>
            <w:r>
              <w:rPr>
                <w:sz w:val="20"/>
                <w:szCs w:val="20"/>
                <w:lang w:bidi="pl-PL"/>
              </w:rPr>
              <w:t>, sporządzonego na podstawie ustawy z dnia 8 marca 1990 r. o samorządzie gminnym (Dz. U. z 2024 r. poz. 1465),</w:t>
            </w:r>
            <w:r w:rsidRPr="00F66EB3">
              <w:rPr>
                <w:sz w:val="20"/>
                <w:szCs w:val="20"/>
                <w:lang w:bidi="pl-PL"/>
              </w:rPr>
              <w:t xml:space="preserve"> zmienioną uchwałami Rady Miejskiej w Kcyni nr: XLII/364/2017 z dnia 28 grudnia 2017 r., XLV/379/2018 z dnia 29 marca 2018 r. oraz XVIII/160/2020 z dnia 30 stycznia 2020 r.</w:t>
            </w:r>
            <w:r>
              <w:rPr>
                <w:sz w:val="20"/>
                <w:szCs w:val="20"/>
                <w:lang w:bidi="pl-PL"/>
              </w:rPr>
              <w:t xml:space="preserve"> </w:t>
            </w:r>
            <w:r w:rsidRPr="00F66EB3">
              <w:rPr>
                <w:sz w:val="20"/>
                <w:szCs w:val="20"/>
                <w:lang w:bidi="pl-PL"/>
              </w:rPr>
              <w:t xml:space="preserve"> </w:t>
            </w:r>
            <w:r>
              <w:rPr>
                <w:sz w:val="20"/>
                <w:szCs w:val="20"/>
                <w:lang w:bidi="pl-PL"/>
              </w:rPr>
              <w:t>działka o numerze 997 obręb Kcynia wchodzi w skład obszaru objętego programem rewitalizacji.</w:t>
            </w:r>
            <w:r w:rsidRPr="00F66EB3">
              <w:rPr>
                <w:sz w:val="20"/>
                <w:szCs w:val="20"/>
                <w:lang w:bidi="pl-PL"/>
              </w:rPr>
              <w:t xml:space="preserve"> </w:t>
            </w:r>
          </w:p>
          <w:p w14:paraId="1C9BAC40" w14:textId="2EF3CD4B" w:rsidR="007A7895" w:rsidRPr="00C50986" w:rsidRDefault="007A7895" w:rsidP="00177921">
            <w:pPr>
              <w:tabs>
                <w:tab w:val="left" w:pos="5880"/>
              </w:tabs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9C258F6" wp14:editId="761CE6AD">
                  <wp:extent cx="1168400" cy="1168400"/>
                  <wp:effectExtent l="0" t="0" r="0" b="0"/>
                  <wp:docPr id="35893064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930641" name=""/>
                          <pic:cNvPicPr/>
                        </pic:nvPicPr>
                        <pic:blipFill rotWithShape="1">
                          <a:blip r:embed="rId15"/>
                          <a:srcRect l="45206" t="39670" r="33813" b="21594"/>
                          <a:stretch/>
                        </pic:blipFill>
                        <pic:spPr bwMode="auto">
                          <a:xfrm>
                            <a:off x="0" y="0"/>
                            <a:ext cx="1168400" cy="1168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</w:rPr>
              <w:t xml:space="preserve">    </w:t>
            </w:r>
            <w:r w:rsidRPr="007A2E9E">
              <w:rPr>
                <w:noProof/>
              </w:rPr>
              <w:drawing>
                <wp:inline distT="0" distB="0" distL="0" distR="0" wp14:anchorId="6B2ADF9C" wp14:editId="348F6B7F">
                  <wp:extent cx="2035758" cy="1168400"/>
                  <wp:effectExtent l="0" t="0" r="3175" b="0"/>
                  <wp:docPr id="169067542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627" cy="1193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7895" w14:paraId="53FD51F9" w14:textId="77777777" w:rsidTr="000B6A51">
        <w:tc>
          <w:tcPr>
            <w:tcW w:w="10006" w:type="dxa"/>
            <w:gridSpan w:val="2"/>
            <w:shd w:val="clear" w:color="auto" w:fill="BFBFBF" w:themeFill="background1" w:themeFillShade="BF"/>
          </w:tcPr>
          <w:p w14:paraId="792322DC" w14:textId="77777777" w:rsidR="007A7895" w:rsidRPr="00C50986" w:rsidRDefault="007A7895" w:rsidP="00177921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Termin zagospodarowania nieruchomości</w:t>
            </w:r>
          </w:p>
        </w:tc>
      </w:tr>
      <w:tr w:rsidR="007A7895" w14:paraId="56B1B416" w14:textId="77777777" w:rsidTr="000B6A51">
        <w:tc>
          <w:tcPr>
            <w:tcW w:w="10006" w:type="dxa"/>
            <w:gridSpan w:val="2"/>
          </w:tcPr>
          <w:p w14:paraId="383EA7A2" w14:textId="77777777" w:rsidR="007A7895" w:rsidRPr="00747A53" w:rsidRDefault="007A7895" w:rsidP="00177921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>Po podpisaniu umowy przeniesienia prawa własności przedmiotowej nieruchomości lokalowej.</w:t>
            </w:r>
          </w:p>
        </w:tc>
      </w:tr>
      <w:tr w:rsidR="007A7895" w14:paraId="6839DC49" w14:textId="77777777" w:rsidTr="000B6A51">
        <w:tc>
          <w:tcPr>
            <w:tcW w:w="10006" w:type="dxa"/>
            <w:gridSpan w:val="2"/>
            <w:shd w:val="clear" w:color="auto" w:fill="BFBFBF" w:themeFill="background1" w:themeFillShade="BF"/>
          </w:tcPr>
          <w:p w14:paraId="7A569FB5" w14:textId="77777777" w:rsidR="007A7895" w:rsidRPr="00C50986" w:rsidRDefault="007A7895" w:rsidP="00177921">
            <w:pPr>
              <w:tabs>
                <w:tab w:val="left" w:pos="5880"/>
              </w:tabs>
              <w:rPr>
                <w:b/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Cena nieruchomości</w:t>
            </w:r>
          </w:p>
        </w:tc>
      </w:tr>
      <w:tr w:rsidR="007A7895" w14:paraId="2F2C8FB6" w14:textId="77777777" w:rsidTr="000B6A51">
        <w:tc>
          <w:tcPr>
            <w:tcW w:w="10006" w:type="dxa"/>
            <w:gridSpan w:val="2"/>
          </w:tcPr>
          <w:p w14:paraId="0EC4CE57" w14:textId="75F32004" w:rsidR="007A7895" w:rsidRPr="00FB0FE3" w:rsidRDefault="007A7895" w:rsidP="00177921">
            <w:pPr>
              <w:tabs>
                <w:tab w:val="left" w:pos="588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20.200,00</w:t>
            </w:r>
            <w:r w:rsidRPr="00C50986">
              <w:rPr>
                <w:sz w:val="20"/>
                <w:szCs w:val="20"/>
              </w:rPr>
              <w:t xml:space="preserve"> zł</w:t>
            </w:r>
            <w:r w:rsidRPr="00C50986">
              <w:rPr>
                <w:sz w:val="20"/>
                <w:szCs w:val="20"/>
                <w:vertAlign w:val="superscript"/>
              </w:rPr>
              <w:footnoteReference w:id="1"/>
            </w:r>
            <w:r>
              <w:rPr>
                <w:sz w:val="20"/>
                <w:szCs w:val="20"/>
              </w:rPr>
              <w:t xml:space="preserve"> </w:t>
            </w:r>
            <w:r w:rsidRPr="00C50986">
              <w:rPr>
                <w:sz w:val="20"/>
                <w:szCs w:val="20"/>
              </w:rPr>
              <w:t xml:space="preserve">(słownie: </w:t>
            </w:r>
            <w:r>
              <w:rPr>
                <w:sz w:val="20"/>
                <w:szCs w:val="20"/>
              </w:rPr>
              <w:t>dwadzieścia tysięcy dwieście</w:t>
            </w:r>
            <w:r w:rsidRPr="00C50986">
              <w:rPr>
                <w:sz w:val="20"/>
                <w:szCs w:val="20"/>
              </w:rPr>
              <w:t xml:space="preserve"> złotych 00/100)</w:t>
            </w:r>
          </w:p>
        </w:tc>
      </w:tr>
      <w:tr w:rsidR="007A7895" w14:paraId="0BB4EC49" w14:textId="77777777" w:rsidTr="000B6A51">
        <w:tc>
          <w:tcPr>
            <w:tcW w:w="10006" w:type="dxa"/>
            <w:gridSpan w:val="2"/>
            <w:shd w:val="clear" w:color="auto" w:fill="BFBFBF" w:themeFill="background1" w:themeFillShade="BF"/>
          </w:tcPr>
          <w:p w14:paraId="5B92041E" w14:textId="77777777" w:rsidR="007A7895" w:rsidRPr="00C50986" w:rsidRDefault="007A7895" w:rsidP="00177921">
            <w:pPr>
              <w:tabs>
                <w:tab w:val="left" w:pos="5880"/>
              </w:tabs>
              <w:jc w:val="left"/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lastRenderedPageBreak/>
              <w:t>Informacja o przeznaczeniu do zbycia - forma zbycia</w:t>
            </w:r>
          </w:p>
        </w:tc>
      </w:tr>
      <w:tr w:rsidR="007A7895" w14:paraId="4DBFFA3D" w14:textId="77777777" w:rsidTr="000B6A51">
        <w:tc>
          <w:tcPr>
            <w:tcW w:w="10006" w:type="dxa"/>
            <w:gridSpan w:val="2"/>
          </w:tcPr>
          <w:p w14:paraId="36D969E3" w14:textId="5D425266" w:rsidR="007A7895" w:rsidRPr="00C50986" w:rsidRDefault="007A7895" w:rsidP="00177921">
            <w:pPr>
              <w:tabs>
                <w:tab w:val="left" w:pos="5880"/>
              </w:tabs>
              <w:rPr>
                <w:b/>
                <w:sz w:val="20"/>
                <w:szCs w:val="20"/>
              </w:rPr>
            </w:pPr>
            <w:r w:rsidRPr="00EF2143">
              <w:rPr>
                <w:sz w:val="20"/>
                <w:szCs w:val="20"/>
                <w:lang w:bidi="pl-PL"/>
              </w:rPr>
              <w:t>Sprzedaż na własność w trybie bezprzetargowym w myśl art. 37 ust. 2 pkt 6 ustawy z dnia 21 sierpnia 1997 r. o gospodarce nieruchomościami (Dz.U. z 202</w:t>
            </w:r>
            <w:r>
              <w:rPr>
                <w:sz w:val="20"/>
                <w:szCs w:val="20"/>
                <w:lang w:bidi="pl-PL"/>
              </w:rPr>
              <w:t>4</w:t>
            </w:r>
            <w:r w:rsidRPr="00EF2143">
              <w:rPr>
                <w:sz w:val="20"/>
                <w:szCs w:val="20"/>
                <w:lang w:bidi="pl-PL"/>
              </w:rPr>
              <w:t xml:space="preserve"> r. poz. 1</w:t>
            </w:r>
            <w:r>
              <w:rPr>
                <w:sz w:val="20"/>
                <w:szCs w:val="20"/>
                <w:lang w:bidi="pl-PL"/>
              </w:rPr>
              <w:t>145</w:t>
            </w:r>
            <w:r w:rsidRPr="00EF2143">
              <w:rPr>
                <w:sz w:val="20"/>
                <w:szCs w:val="20"/>
                <w:lang w:bidi="pl-PL"/>
              </w:rPr>
              <w:t>). który stanowi: „</w:t>
            </w:r>
            <w:r w:rsidRPr="00EF2143">
              <w:rPr>
                <w:i/>
                <w:iCs/>
                <w:sz w:val="20"/>
                <w:szCs w:val="20"/>
                <w:lang w:bidi="pl-PL"/>
              </w:rPr>
              <w:t>Nieruchomość jest zbywana w drodze bezprzetargowej, jeżeli: przedmiotem zbycia jest nieruchomość lub jej części, jeśli mogą poprawić warunki zagospodarowania nieruchomości przyległej, stanowiącej własność lub oddanej w użytkowanie wieczyste osobie, która zamierza tę nieruchomość lub jej części nabyć, jeżeli nie mogą być zagospodarowane jako odrębne nieruchomości.”</w:t>
            </w:r>
          </w:p>
        </w:tc>
      </w:tr>
    </w:tbl>
    <w:p w14:paraId="78AF7845" w14:textId="47726F24" w:rsidR="00B177C7" w:rsidRPr="009D704C" w:rsidRDefault="00B177C7" w:rsidP="00177921">
      <w:pPr>
        <w:rPr>
          <w:b/>
          <w:bCs/>
          <w:sz w:val="20"/>
          <w:szCs w:val="22"/>
          <w:u w:val="single"/>
        </w:rPr>
      </w:pPr>
    </w:p>
    <w:p w14:paraId="701C1B14" w14:textId="499BD639" w:rsidR="00EC261D" w:rsidRPr="00B26EEB" w:rsidRDefault="00B26EEB" w:rsidP="00177921">
      <w:pPr>
        <w:rPr>
          <w:b/>
          <w:bCs/>
          <w:sz w:val="20"/>
          <w:szCs w:val="22"/>
          <w:u w:val="double"/>
        </w:rPr>
      </w:pPr>
      <w:r w:rsidRPr="00B26EEB">
        <w:rPr>
          <w:b/>
          <w:bCs/>
          <w:sz w:val="20"/>
          <w:szCs w:val="22"/>
          <w:u w:val="double"/>
        </w:rPr>
        <w:t>LOKALIZACJA NIERUCHOMOŚCI W TERENIE:</w:t>
      </w:r>
    </w:p>
    <w:p w14:paraId="7A76349A" w14:textId="1EF9AF6E" w:rsidR="00B26EEB" w:rsidRDefault="00270448" w:rsidP="00177921">
      <w:pPr>
        <w:jc w:val="center"/>
        <w:rPr>
          <w:sz w:val="20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8B3294" wp14:editId="54E00770">
                <wp:simplePos x="0" y="0"/>
                <wp:positionH relativeFrom="margin">
                  <wp:posOffset>4051300</wp:posOffset>
                </wp:positionH>
                <wp:positionV relativeFrom="paragraph">
                  <wp:posOffset>328930</wp:posOffset>
                </wp:positionV>
                <wp:extent cx="2171700" cy="431800"/>
                <wp:effectExtent l="1009650" t="0" r="19050" b="273050"/>
                <wp:wrapNone/>
                <wp:docPr id="9" name="Objaśnienie: lini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431800"/>
                        </a:xfrm>
                        <a:prstGeom prst="borderCallout1">
                          <a:avLst>
                            <a:gd name="adj1" fmla="val 52574"/>
                            <a:gd name="adj2" fmla="val 610"/>
                            <a:gd name="adj3" fmla="val 152933"/>
                            <a:gd name="adj4" fmla="val -45684"/>
                          </a:avLst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4A2DEE" w14:textId="5FC02B02" w:rsidR="00270448" w:rsidRPr="00E4533E" w:rsidRDefault="001202E1" w:rsidP="00270448">
                            <w:pPr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sz w:val="16"/>
                                <w:szCs w:val="18"/>
                              </w:rPr>
                              <w:t>Nieruchomość gruntowa</w:t>
                            </w:r>
                            <w:r w:rsidR="00270448" w:rsidRPr="00E4533E">
                              <w:rPr>
                                <w:sz w:val="16"/>
                                <w:szCs w:val="18"/>
                              </w:rPr>
                              <w:t xml:space="preserve"> </w:t>
                            </w:r>
                            <w:r w:rsidR="00EF2143">
                              <w:rPr>
                                <w:sz w:val="16"/>
                                <w:szCs w:val="18"/>
                              </w:rPr>
                              <w:t xml:space="preserve">– </w:t>
                            </w:r>
                            <w:r w:rsidR="00270448" w:rsidRPr="00E4533E">
                              <w:rPr>
                                <w:sz w:val="16"/>
                                <w:szCs w:val="18"/>
                              </w:rPr>
                              <w:t>dzia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t>łk</w:t>
                            </w:r>
                            <w:r w:rsidR="00EF2143">
                              <w:rPr>
                                <w:sz w:val="16"/>
                                <w:szCs w:val="18"/>
                              </w:rPr>
                              <w:t>a nr</w:t>
                            </w:r>
                            <w:r w:rsidR="00270448" w:rsidRPr="00E4533E">
                              <w:rPr>
                                <w:sz w:val="16"/>
                                <w:szCs w:val="18"/>
                              </w:rPr>
                              <w:t xml:space="preserve"> </w:t>
                            </w:r>
                            <w:r w:rsidR="00EF2143">
                              <w:rPr>
                                <w:sz w:val="16"/>
                                <w:szCs w:val="18"/>
                              </w:rPr>
                              <w:t>997</w:t>
                            </w:r>
                            <w:r w:rsidR="00270448" w:rsidRPr="00E4533E">
                              <w:rPr>
                                <w:sz w:val="16"/>
                                <w:szCs w:val="18"/>
                              </w:rPr>
                              <w:t xml:space="preserve"> obręb</w:t>
                            </w:r>
                            <w:r w:rsidR="00EF2143">
                              <w:rPr>
                                <w:sz w:val="16"/>
                                <w:szCs w:val="18"/>
                              </w:rPr>
                              <w:t xml:space="preserve"> Kcynia</w:t>
                            </w:r>
                            <w:r w:rsidR="00270448" w:rsidRPr="00E4533E">
                              <w:rPr>
                                <w:sz w:val="16"/>
                                <w:szCs w:val="18"/>
                              </w:rPr>
                              <w:t xml:space="preserve">, gm. </w:t>
                            </w:r>
                            <w:r w:rsidR="00E4533E" w:rsidRPr="00E4533E">
                              <w:rPr>
                                <w:sz w:val="16"/>
                                <w:szCs w:val="18"/>
                              </w:rPr>
                              <w:t>Kcynia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8B3294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Objaśnienie: linia 9" o:spid="_x0000_s1026" type="#_x0000_t47" style="position:absolute;left:0;text-align:left;margin-left:319pt;margin-top:25.9pt;width:171pt;height:3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" adj="-9868,33034,132,11356" fillcolor="white [3201]" strokecolor="#0070c0" strokeweight="2pt">
                <v:textbox>
                  <w:txbxContent>
                    <w:p w14:paraId="564A2DEE" w14:textId="5FC02B02" w:rsidR="00270448" w:rsidRPr="00E4533E" w:rsidRDefault="001202E1" w:rsidP="00270448">
                      <w:pPr>
                        <w:rPr>
                          <w:sz w:val="16"/>
                          <w:szCs w:val="18"/>
                        </w:rPr>
                      </w:pPr>
                      <w:r>
                        <w:rPr>
                          <w:sz w:val="16"/>
                          <w:szCs w:val="18"/>
                        </w:rPr>
                        <w:t>Nieruchomość gruntowa</w:t>
                      </w:r>
                      <w:r w:rsidR="00270448" w:rsidRPr="00E4533E">
                        <w:rPr>
                          <w:sz w:val="16"/>
                          <w:szCs w:val="18"/>
                        </w:rPr>
                        <w:t xml:space="preserve"> </w:t>
                      </w:r>
                      <w:r w:rsidR="00EF2143">
                        <w:rPr>
                          <w:sz w:val="16"/>
                          <w:szCs w:val="18"/>
                        </w:rPr>
                        <w:t xml:space="preserve">– </w:t>
                      </w:r>
                      <w:r w:rsidR="00270448" w:rsidRPr="00E4533E">
                        <w:rPr>
                          <w:sz w:val="16"/>
                          <w:szCs w:val="18"/>
                        </w:rPr>
                        <w:t>dzia</w:t>
                      </w:r>
                      <w:r>
                        <w:rPr>
                          <w:sz w:val="16"/>
                          <w:szCs w:val="18"/>
                        </w:rPr>
                        <w:t>łk</w:t>
                      </w:r>
                      <w:r w:rsidR="00EF2143">
                        <w:rPr>
                          <w:sz w:val="16"/>
                          <w:szCs w:val="18"/>
                        </w:rPr>
                        <w:t>a nr</w:t>
                      </w:r>
                      <w:r w:rsidR="00270448" w:rsidRPr="00E4533E">
                        <w:rPr>
                          <w:sz w:val="16"/>
                          <w:szCs w:val="18"/>
                        </w:rPr>
                        <w:t xml:space="preserve"> </w:t>
                      </w:r>
                      <w:r w:rsidR="00EF2143">
                        <w:rPr>
                          <w:sz w:val="16"/>
                          <w:szCs w:val="18"/>
                        </w:rPr>
                        <w:t>997</w:t>
                      </w:r>
                      <w:r w:rsidR="00270448" w:rsidRPr="00E4533E">
                        <w:rPr>
                          <w:sz w:val="16"/>
                          <w:szCs w:val="18"/>
                        </w:rPr>
                        <w:t xml:space="preserve"> obręb</w:t>
                      </w:r>
                      <w:r w:rsidR="00EF2143">
                        <w:rPr>
                          <w:sz w:val="16"/>
                          <w:szCs w:val="18"/>
                        </w:rPr>
                        <w:t xml:space="preserve"> Kcynia</w:t>
                      </w:r>
                      <w:r w:rsidR="00270448" w:rsidRPr="00E4533E">
                        <w:rPr>
                          <w:sz w:val="16"/>
                          <w:szCs w:val="18"/>
                        </w:rPr>
                        <w:t xml:space="preserve">, gm. </w:t>
                      </w:r>
                      <w:r w:rsidR="00E4533E" w:rsidRPr="00E4533E">
                        <w:rPr>
                          <w:sz w:val="16"/>
                          <w:szCs w:val="18"/>
                        </w:rPr>
                        <w:t>Kcynia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 w:rsidR="00EF2143" w:rsidRPr="00EF2143">
        <w:rPr>
          <w:noProof/>
        </w:rPr>
        <w:t xml:space="preserve"> </w:t>
      </w:r>
      <w:r w:rsidR="00EF2143">
        <w:rPr>
          <w:noProof/>
        </w:rPr>
        <w:drawing>
          <wp:inline distT="0" distB="0" distL="0" distR="0" wp14:anchorId="751CE3A1" wp14:editId="1D6E49D9">
            <wp:extent cx="4229100" cy="1885950"/>
            <wp:effectExtent l="0" t="0" r="0" b="0"/>
            <wp:docPr id="49506637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066370" name=""/>
                    <pic:cNvPicPr/>
                  </pic:nvPicPr>
                  <pic:blipFill rotWithShape="1">
                    <a:blip r:embed="rId17"/>
                    <a:srcRect l="29394" t="30314" r="3101" b="14110"/>
                    <a:stretch/>
                  </pic:blipFill>
                  <pic:spPr bwMode="auto">
                    <a:xfrm>
                      <a:off x="0" y="0"/>
                      <a:ext cx="4229100" cy="188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671A11" w14:textId="1FC3888F" w:rsidR="005158B8" w:rsidRPr="009D704C" w:rsidRDefault="005158B8" w:rsidP="00177921">
      <w:pPr>
        <w:ind w:firstLine="720"/>
        <w:rPr>
          <w:sz w:val="20"/>
          <w:szCs w:val="22"/>
        </w:rPr>
      </w:pPr>
      <w:r w:rsidRPr="009D704C">
        <w:rPr>
          <w:sz w:val="20"/>
          <w:szCs w:val="22"/>
        </w:rPr>
        <w:t>Wykaz podlega wywieszeniu na okres 21 dni na tablicy ogłoszeń Urzędu Miejskiego w Kcyni, ponadto informację o wywieszeniu tego wykazu podaje się do publicznej wiadomości w prasie lokalnej, na stronie internetowej Gminy Kcynia</w:t>
      </w:r>
      <w:r w:rsidR="004143BF">
        <w:rPr>
          <w:sz w:val="20"/>
          <w:szCs w:val="22"/>
        </w:rPr>
        <w:t xml:space="preserve"> </w:t>
      </w:r>
      <w:r w:rsidR="00EF2143">
        <w:rPr>
          <w:sz w:val="20"/>
          <w:szCs w:val="22"/>
        </w:rPr>
        <w:t xml:space="preserve">tj. </w:t>
      </w:r>
      <w:r w:rsidRPr="009D704C">
        <w:rPr>
          <w:sz w:val="20"/>
          <w:szCs w:val="22"/>
        </w:rPr>
        <w:t xml:space="preserve">w Biuletynie Informacji Publicznej </w:t>
      </w:r>
      <w:r w:rsidRPr="009D704C">
        <w:rPr>
          <w:b/>
          <w:sz w:val="20"/>
          <w:szCs w:val="22"/>
        </w:rPr>
        <w:t xml:space="preserve">w zakładce </w:t>
      </w:r>
      <w:r w:rsidR="00EF2143">
        <w:rPr>
          <w:b/>
          <w:sz w:val="20"/>
          <w:szCs w:val="22"/>
        </w:rPr>
        <w:t>Menu przedmiotowe - Majątek</w:t>
      </w:r>
      <w:r w:rsidRPr="009D704C">
        <w:rPr>
          <w:b/>
          <w:sz w:val="20"/>
          <w:szCs w:val="22"/>
        </w:rPr>
        <w:t xml:space="preserve"> Gminy – Wykazy nieruchomości</w:t>
      </w:r>
      <w:r w:rsidRPr="009D704C">
        <w:rPr>
          <w:sz w:val="20"/>
          <w:szCs w:val="22"/>
        </w:rPr>
        <w:t xml:space="preserve"> pod adresem </w:t>
      </w:r>
      <w:hyperlink r:id="rId18" w:history="1">
        <w:r w:rsidRPr="009D704C">
          <w:rPr>
            <w:color w:val="0000FF" w:themeColor="hyperlink"/>
            <w:sz w:val="20"/>
            <w:szCs w:val="22"/>
            <w:u w:val="single"/>
          </w:rPr>
          <w:t>http://mst-kcynia.rbip.mojregion.info</w:t>
        </w:r>
      </w:hyperlink>
      <w:r w:rsidR="004143BF">
        <w:rPr>
          <w:sz w:val="20"/>
          <w:szCs w:val="22"/>
        </w:rPr>
        <w:t>.</w:t>
      </w:r>
    </w:p>
    <w:p w14:paraId="655FD58A" w14:textId="0EA24FDA" w:rsidR="005158B8" w:rsidRPr="009D704C" w:rsidRDefault="005158B8" w:rsidP="00177921">
      <w:pPr>
        <w:ind w:firstLine="720"/>
        <w:rPr>
          <w:sz w:val="20"/>
          <w:szCs w:val="22"/>
        </w:rPr>
      </w:pPr>
      <w:r w:rsidRPr="009D704C">
        <w:rPr>
          <w:sz w:val="20"/>
          <w:szCs w:val="22"/>
        </w:rPr>
        <w:t>Osoby fizyczne i prawne, którym na mocy art. 34 ust. 1 pkt 1 i 2 ustawy z dnia 21 sierpnia 1997 r. o gospodarce nieruchomościami (Dz. U. z 202</w:t>
      </w:r>
      <w:r w:rsidR="00EF2143">
        <w:rPr>
          <w:sz w:val="20"/>
          <w:szCs w:val="22"/>
        </w:rPr>
        <w:t>4</w:t>
      </w:r>
      <w:r w:rsidRPr="009D704C">
        <w:rPr>
          <w:sz w:val="20"/>
          <w:szCs w:val="22"/>
        </w:rPr>
        <w:t xml:space="preserve"> r. poz. </w:t>
      </w:r>
      <w:r w:rsidR="00EF2143">
        <w:rPr>
          <w:sz w:val="20"/>
          <w:szCs w:val="22"/>
        </w:rPr>
        <w:t>1145</w:t>
      </w:r>
      <w:r w:rsidRPr="009D704C">
        <w:rPr>
          <w:sz w:val="20"/>
          <w:szCs w:val="22"/>
        </w:rPr>
        <w:t>), przysługuje pierwszeństwo w nabyciu przedmiotowej</w:t>
      </w:r>
      <w:r w:rsidR="00450F3C">
        <w:rPr>
          <w:sz w:val="20"/>
          <w:szCs w:val="22"/>
        </w:rPr>
        <w:t xml:space="preserve"> </w:t>
      </w:r>
      <w:r w:rsidRPr="009D704C">
        <w:rPr>
          <w:sz w:val="20"/>
          <w:szCs w:val="22"/>
        </w:rPr>
        <w:t xml:space="preserve">nieruchomości winny złożyć wniosek o nabycie w/wym. nieruchomości lokalowej w terminie 6 tygodni, licząc od dnia wywieszenia wykazu (tj. najpóźniej do dnia </w:t>
      </w:r>
      <w:r w:rsidR="00EF2143" w:rsidRPr="00EF2143">
        <w:rPr>
          <w:b/>
          <w:bCs/>
          <w:sz w:val="20"/>
          <w:szCs w:val="22"/>
        </w:rPr>
        <w:t>27 listopada 2024</w:t>
      </w:r>
      <w:r w:rsidRPr="00EF2143">
        <w:rPr>
          <w:b/>
          <w:bCs/>
          <w:sz w:val="20"/>
          <w:szCs w:val="22"/>
        </w:rPr>
        <w:t xml:space="preserve"> r.</w:t>
      </w:r>
      <w:r w:rsidRPr="00EF2143">
        <w:rPr>
          <w:sz w:val="20"/>
          <w:szCs w:val="22"/>
        </w:rPr>
        <w:t>).</w:t>
      </w:r>
    </w:p>
    <w:p w14:paraId="28900765" w14:textId="58F824AA" w:rsidR="005158B8" w:rsidRPr="009D704C" w:rsidRDefault="005158B8" w:rsidP="00177921">
      <w:pPr>
        <w:rPr>
          <w:sz w:val="20"/>
          <w:szCs w:val="22"/>
        </w:rPr>
      </w:pPr>
      <w:r w:rsidRPr="009D704C">
        <w:rPr>
          <w:sz w:val="20"/>
          <w:szCs w:val="22"/>
        </w:rPr>
        <w:t> </w:t>
      </w:r>
      <w:r w:rsidRPr="009D704C">
        <w:rPr>
          <w:sz w:val="20"/>
          <w:szCs w:val="22"/>
        </w:rPr>
        <w:tab/>
        <w:t>Bliższych informacji można uzyskać w Urzędzie Miejskim w Kcyni - Referat Rolnictwa, Ochrony Środowiska i Gospodarki Nieruchomościami – Kcynia, ul. Dworcowa 8 (pokój nr 4)</w:t>
      </w:r>
      <w:r w:rsidR="0090741D">
        <w:rPr>
          <w:sz w:val="20"/>
          <w:szCs w:val="22"/>
        </w:rPr>
        <w:t>, e-mail: aleksandra.jurek@kcynia.pl</w:t>
      </w:r>
      <w:r w:rsidRPr="009D704C">
        <w:rPr>
          <w:sz w:val="20"/>
          <w:szCs w:val="22"/>
        </w:rPr>
        <w:t xml:space="preserve"> lub telefonicznie /52/ 589 </w:t>
      </w:r>
      <w:r w:rsidR="0090741D">
        <w:rPr>
          <w:sz w:val="20"/>
          <w:szCs w:val="22"/>
        </w:rPr>
        <w:t>37</w:t>
      </w:r>
      <w:r w:rsidRPr="009D704C">
        <w:rPr>
          <w:sz w:val="20"/>
          <w:szCs w:val="22"/>
        </w:rPr>
        <w:t xml:space="preserve"> </w:t>
      </w:r>
      <w:r w:rsidR="0090741D">
        <w:rPr>
          <w:sz w:val="20"/>
          <w:szCs w:val="22"/>
        </w:rPr>
        <w:t>20</w:t>
      </w:r>
      <w:r w:rsidR="003A7BBC">
        <w:rPr>
          <w:sz w:val="20"/>
          <w:szCs w:val="22"/>
        </w:rPr>
        <w:t xml:space="preserve"> wew. 302</w:t>
      </w:r>
      <w:r w:rsidRPr="009D704C">
        <w:rPr>
          <w:sz w:val="20"/>
          <w:szCs w:val="22"/>
        </w:rPr>
        <w:t>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3"/>
        <w:gridCol w:w="4933"/>
      </w:tblGrid>
      <w:tr w:rsidR="005158B8" w:rsidRPr="009D704C" w14:paraId="399B9E50" w14:textId="77777777" w:rsidTr="0B3ACC63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AD0AD6" w14:textId="77777777" w:rsidR="005158B8" w:rsidRPr="009D704C" w:rsidRDefault="005158B8" w:rsidP="00177921">
            <w:pPr>
              <w:keepNext/>
              <w:keepLines/>
              <w:jc w:val="left"/>
              <w:rPr>
                <w:color w:val="000000"/>
                <w:sz w:val="20"/>
                <w:szCs w:val="20"/>
              </w:rPr>
            </w:pPr>
          </w:p>
          <w:p w14:paraId="7B4182C9" w14:textId="41C4BDAA" w:rsidR="00C35F93" w:rsidRPr="009D704C" w:rsidRDefault="00C35F93" w:rsidP="00177921">
            <w:pPr>
              <w:keepNext/>
              <w:keepLines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C796E6" w14:textId="77777777" w:rsidR="00EC261D" w:rsidRPr="0090741D" w:rsidRDefault="00EC261D" w:rsidP="00177921">
            <w:pPr>
              <w:keepNext/>
              <w:keepLines/>
              <w:ind w:left="1134" w:right="1134"/>
              <w:jc w:val="center"/>
              <w:rPr>
                <w:color w:val="000000"/>
                <w:sz w:val="10"/>
                <w:szCs w:val="10"/>
              </w:rPr>
            </w:pPr>
          </w:p>
          <w:p w14:paraId="2CBC5716" w14:textId="6C56E0CA" w:rsidR="00EF2143" w:rsidRPr="00EF2143" w:rsidRDefault="00EF2143" w:rsidP="00177921">
            <w:pPr>
              <w:keepNext/>
              <w:keepLines/>
              <w:ind w:left="1134" w:right="1134"/>
              <w:jc w:val="center"/>
              <w:rPr>
                <w:color w:val="000000" w:themeColor="text1"/>
                <w:sz w:val="20"/>
                <w:szCs w:val="20"/>
              </w:rPr>
            </w:pPr>
            <w:r w:rsidRPr="00EF2143">
              <w:rPr>
                <w:color w:val="000000" w:themeColor="text1"/>
                <w:sz w:val="20"/>
                <w:szCs w:val="20"/>
              </w:rPr>
              <w:t>Z UPOWAŻNIENIA</w:t>
            </w:r>
          </w:p>
          <w:p w14:paraId="7E19A9FF" w14:textId="6201AC4F" w:rsidR="005158B8" w:rsidRPr="00457BE0" w:rsidRDefault="00457BE0" w:rsidP="00177921">
            <w:pPr>
              <w:keepNext/>
              <w:keepLines/>
              <w:ind w:left="1134" w:right="1134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57BE0">
              <w:rPr>
                <w:b/>
                <w:bCs/>
                <w:color w:val="000000" w:themeColor="text1"/>
                <w:sz w:val="20"/>
                <w:szCs w:val="20"/>
              </w:rPr>
              <w:t>BURMISTRZ</w:t>
            </w:r>
            <w:r w:rsidR="00EF2143">
              <w:rPr>
                <w:b/>
                <w:bCs/>
                <w:color w:val="000000" w:themeColor="text1"/>
                <w:sz w:val="20"/>
                <w:szCs w:val="20"/>
              </w:rPr>
              <w:t>A</w:t>
            </w:r>
            <w:r w:rsidRPr="00457BE0">
              <w:rPr>
                <w:b/>
                <w:bCs/>
                <w:color w:val="000000" w:themeColor="text1"/>
                <w:sz w:val="20"/>
                <w:szCs w:val="20"/>
              </w:rPr>
              <w:t xml:space="preserve"> KCYNI</w:t>
            </w:r>
            <w:r w:rsidR="005158B8">
              <w:br/>
            </w:r>
            <w:r w:rsidRPr="00457BE0">
              <w:rPr>
                <w:sz w:val="20"/>
                <w:szCs w:val="20"/>
              </w:rPr>
              <w:t xml:space="preserve">/-/ </w:t>
            </w:r>
            <w:r w:rsidR="00EF2143">
              <w:rPr>
                <w:sz w:val="20"/>
                <w:szCs w:val="20"/>
              </w:rPr>
              <w:t xml:space="preserve">Adam </w:t>
            </w:r>
            <w:proofErr w:type="spellStart"/>
            <w:r w:rsidR="00EF2143">
              <w:rPr>
                <w:sz w:val="20"/>
                <w:szCs w:val="20"/>
              </w:rPr>
              <w:t>Kontowicz</w:t>
            </w:r>
            <w:proofErr w:type="spellEnd"/>
          </w:p>
        </w:tc>
      </w:tr>
    </w:tbl>
    <w:p w14:paraId="1BF3648E" w14:textId="77777777" w:rsidR="003A7BBC" w:rsidRDefault="003A7BBC" w:rsidP="00177921">
      <w:pPr>
        <w:autoSpaceDE w:val="0"/>
        <w:autoSpaceDN w:val="0"/>
        <w:adjustRightInd w:val="0"/>
        <w:jc w:val="left"/>
        <w:rPr>
          <w:color w:val="000000" w:themeColor="text1"/>
          <w:sz w:val="18"/>
          <w:szCs w:val="18"/>
          <w:lang w:bidi="ar-SA"/>
        </w:rPr>
      </w:pPr>
    </w:p>
    <w:p w14:paraId="2D2DCD67" w14:textId="5FE37E20" w:rsidR="005158B8" w:rsidRPr="005158B8" w:rsidRDefault="0B3ACC63" w:rsidP="00177921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  <w:r w:rsidRPr="0B3ACC63">
        <w:rPr>
          <w:color w:val="000000" w:themeColor="text1"/>
          <w:sz w:val="18"/>
          <w:szCs w:val="18"/>
          <w:lang w:bidi="ar-SA"/>
        </w:rPr>
        <w:t xml:space="preserve">Wykaz wywieszono na tablicy ogłoszeń na okres 21 dni, tj. od </w:t>
      </w:r>
      <w:r w:rsidR="00EF2143">
        <w:rPr>
          <w:color w:val="000000" w:themeColor="text1"/>
          <w:sz w:val="18"/>
          <w:szCs w:val="18"/>
          <w:lang w:bidi="ar-SA"/>
        </w:rPr>
        <w:t>1</w:t>
      </w:r>
      <w:r w:rsidR="00650431">
        <w:rPr>
          <w:color w:val="000000" w:themeColor="text1"/>
          <w:sz w:val="18"/>
          <w:szCs w:val="18"/>
          <w:lang w:bidi="ar-SA"/>
        </w:rPr>
        <w:t>6</w:t>
      </w:r>
      <w:r w:rsidR="00EF2143">
        <w:rPr>
          <w:color w:val="000000" w:themeColor="text1"/>
          <w:sz w:val="18"/>
          <w:szCs w:val="18"/>
          <w:lang w:bidi="ar-SA"/>
        </w:rPr>
        <w:t xml:space="preserve"> października 2024</w:t>
      </w:r>
      <w:r w:rsidRPr="0B3ACC63">
        <w:rPr>
          <w:color w:val="000000" w:themeColor="text1"/>
          <w:sz w:val="18"/>
          <w:szCs w:val="18"/>
          <w:lang w:bidi="ar-SA"/>
        </w:rPr>
        <w:t xml:space="preserve"> r. do </w:t>
      </w:r>
      <w:r w:rsidR="00EF2143">
        <w:rPr>
          <w:color w:val="000000" w:themeColor="text1"/>
          <w:sz w:val="18"/>
          <w:szCs w:val="18"/>
          <w:lang w:bidi="ar-SA"/>
        </w:rPr>
        <w:t>6 listopada</w:t>
      </w:r>
      <w:r w:rsidR="009A3E2A">
        <w:rPr>
          <w:color w:val="000000" w:themeColor="text1"/>
          <w:sz w:val="18"/>
          <w:szCs w:val="18"/>
          <w:lang w:bidi="ar-SA"/>
        </w:rPr>
        <w:t xml:space="preserve"> 202</w:t>
      </w:r>
      <w:r w:rsidR="00EF2143">
        <w:rPr>
          <w:color w:val="000000" w:themeColor="text1"/>
          <w:sz w:val="18"/>
          <w:szCs w:val="18"/>
          <w:lang w:bidi="ar-SA"/>
        </w:rPr>
        <w:t>4</w:t>
      </w:r>
      <w:r w:rsidRPr="0B3ACC63">
        <w:rPr>
          <w:color w:val="000000" w:themeColor="text1"/>
          <w:sz w:val="18"/>
          <w:szCs w:val="18"/>
          <w:lang w:bidi="ar-SA"/>
        </w:rPr>
        <w:t xml:space="preserve"> r. 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</w:tblGrid>
      <w:tr w:rsidR="00EF2143" w14:paraId="7A9C487C" w14:textId="77777777" w:rsidTr="00EF2143">
        <w:tc>
          <w:tcPr>
            <w:tcW w:w="1696" w:type="dxa"/>
            <w:tcBorders>
              <w:bottom w:val="dashSmallGap" w:sz="4" w:space="0" w:color="auto"/>
            </w:tcBorders>
          </w:tcPr>
          <w:p w14:paraId="43682524" w14:textId="77777777" w:rsidR="00EF2143" w:rsidRDefault="00EF2143" w:rsidP="00177921">
            <w:pPr>
              <w:autoSpaceDE w:val="0"/>
              <w:autoSpaceDN w:val="0"/>
              <w:adjustRightInd w:val="0"/>
              <w:jc w:val="left"/>
              <w:rPr>
                <w:color w:val="000000"/>
                <w:sz w:val="18"/>
                <w:szCs w:val="18"/>
              </w:rPr>
            </w:pPr>
          </w:p>
          <w:p w14:paraId="16CABC08" w14:textId="77777777" w:rsidR="00EF2143" w:rsidRDefault="00EF2143" w:rsidP="00177921">
            <w:pPr>
              <w:autoSpaceDE w:val="0"/>
              <w:autoSpaceDN w:val="0"/>
              <w:adjustRightInd w:val="0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EF2143" w14:paraId="7FEC7BA3" w14:textId="77777777" w:rsidTr="00EF2143">
        <w:tc>
          <w:tcPr>
            <w:tcW w:w="1696" w:type="dxa"/>
            <w:tcBorders>
              <w:top w:val="dashSmallGap" w:sz="4" w:space="0" w:color="auto"/>
            </w:tcBorders>
          </w:tcPr>
          <w:p w14:paraId="5895A51F" w14:textId="59C22691" w:rsidR="00EF2143" w:rsidRDefault="00EF2143" w:rsidP="0017792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4143BF">
              <w:rPr>
                <w:color w:val="000000"/>
                <w:sz w:val="14"/>
                <w:szCs w:val="14"/>
              </w:rPr>
              <w:t>/podpis/</w:t>
            </w:r>
          </w:p>
        </w:tc>
      </w:tr>
    </w:tbl>
    <w:p w14:paraId="7A8E9E8C" w14:textId="1F6DFE51" w:rsidR="005158B8" w:rsidRPr="004143BF" w:rsidRDefault="005158B8" w:rsidP="00177921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  <w:r w:rsidRPr="005158B8">
        <w:rPr>
          <w:color w:val="000000"/>
          <w:sz w:val="18"/>
          <w:szCs w:val="18"/>
          <w:lang w:bidi="ar-SA"/>
        </w:rPr>
        <w:tab/>
      </w:r>
      <w:r w:rsidRPr="005158B8">
        <w:rPr>
          <w:color w:val="000000"/>
          <w:sz w:val="18"/>
          <w:szCs w:val="18"/>
          <w:lang w:bidi="ar-SA"/>
        </w:rPr>
        <w:tab/>
      </w:r>
      <w:r w:rsidRPr="005158B8">
        <w:rPr>
          <w:color w:val="000000"/>
          <w:sz w:val="18"/>
          <w:szCs w:val="18"/>
          <w:lang w:bidi="ar-SA"/>
        </w:rPr>
        <w:tab/>
      </w:r>
      <w:r w:rsidRPr="004143BF">
        <w:rPr>
          <w:color w:val="000000"/>
          <w:sz w:val="14"/>
          <w:szCs w:val="14"/>
          <w:lang w:bidi="ar-SA"/>
        </w:rPr>
        <w:t xml:space="preserve">           </w:t>
      </w:r>
      <w:r w:rsidR="004143BF">
        <w:rPr>
          <w:color w:val="000000"/>
          <w:sz w:val="14"/>
          <w:szCs w:val="14"/>
          <w:lang w:bidi="ar-SA"/>
        </w:rPr>
        <w:t xml:space="preserve">   </w:t>
      </w:r>
      <w:r w:rsidR="007627F8">
        <w:fldChar w:fldCharType="begin"/>
      </w:r>
      <w:r w:rsidR="007627F8">
        <w:fldChar w:fldCharType="end"/>
      </w:r>
    </w:p>
    <w:sectPr w:rsidR="005158B8" w:rsidRPr="004143BF">
      <w:endnotePr>
        <w:numFmt w:val="decimal"/>
      </w:endnotePr>
      <w:pgSz w:w="11906" w:h="16838"/>
      <w:pgMar w:top="992" w:right="1020" w:bottom="992" w:left="10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5BA7DC" w14:textId="77777777" w:rsidR="004024BC" w:rsidRDefault="004024BC" w:rsidP="005158B8">
      <w:r>
        <w:separator/>
      </w:r>
    </w:p>
  </w:endnote>
  <w:endnote w:type="continuationSeparator" w:id="0">
    <w:p w14:paraId="7DABC6C2" w14:textId="77777777" w:rsidR="004024BC" w:rsidRDefault="004024BC" w:rsidP="005158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87BD8D" w14:textId="77777777" w:rsidR="004024BC" w:rsidRDefault="004024BC" w:rsidP="005158B8">
      <w:r>
        <w:separator/>
      </w:r>
    </w:p>
  </w:footnote>
  <w:footnote w:type="continuationSeparator" w:id="0">
    <w:p w14:paraId="7AE363BD" w14:textId="77777777" w:rsidR="004024BC" w:rsidRDefault="004024BC" w:rsidP="005158B8">
      <w:r>
        <w:continuationSeparator/>
      </w:r>
    </w:p>
  </w:footnote>
  <w:footnote w:id="1">
    <w:p w14:paraId="086A6BB7" w14:textId="372126C5" w:rsidR="007A7895" w:rsidRDefault="007A7895" w:rsidP="006B3886">
      <w:pPr>
        <w:pStyle w:val="Tekstprzypisudolnego"/>
      </w:pPr>
      <w:r w:rsidRPr="00B65FAA">
        <w:rPr>
          <w:rStyle w:val="Odwoanieprzypisudolnego"/>
          <w:sz w:val="18"/>
        </w:rPr>
        <w:footnoteRef/>
      </w:r>
      <w:r w:rsidRPr="00B65FAA">
        <w:rPr>
          <w:sz w:val="18"/>
        </w:rPr>
        <w:t xml:space="preserve"> </w:t>
      </w:r>
      <w:r w:rsidRPr="00876EE8">
        <w:rPr>
          <w:sz w:val="16"/>
          <w:lang w:bidi="pl-PL"/>
        </w:rPr>
        <w:t>Cena nieruchomości zwolniona jest z podatku od towarów i usług VAT zgodnie z art. 43 ust. 1 pkt 10 lit. a ustawy z dnia 11 marca 2004 r. o podatku od towarów i usług (Dz. U. z 2024 r. poz. 361</w:t>
      </w:r>
      <w:r>
        <w:rPr>
          <w:sz w:val="16"/>
          <w:lang w:bidi="pl-PL"/>
        </w:rPr>
        <w:t xml:space="preserve"> ze zm.</w:t>
      </w:r>
      <w:r w:rsidRPr="00876EE8">
        <w:rPr>
          <w:sz w:val="16"/>
          <w:lang w:bidi="pl-PL"/>
        </w:rPr>
        <w:t>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FF6C2A"/>
    <w:multiLevelType w:val="hybridMultilevel"/>
    <w:tmpl w:val="EE781B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111844"/>
    <w:multiLevelType w:val="hybridMultilevel"/>
    <w:tmpl w:val="12B0570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0C1A6F"/>
    <w:multiLevelType w:val="hybridMultilevel"/>
    <w:tmpl w:val="D5B2843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BB194D"/>
    <w:multiLevelType w:val="hybridMultilevel"/>
    <w:tmpl w:val="2F88CCE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C647AD"/>
    <w:multiLevelType w:val="hybridMultilevel"/>
    <w:tmpl w:val="FDD2F37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8005780">
    <w:abstractNumId w:val="2"/>
  </w:num>
  <w:num w:numId="2" w16cid:durableId="126167153">
    <w:abstractNumId w:val="0"/>
  </w:num>
  <w:num w:numId="3" w16cid:durableId="304697947">
    <w:abstractNumId w:val="4"/>
  </w:num>
  <w:num w:numId="4" w16cid:durableId="2037536481">
    <w:abstractNumId w:val="1"/>
  </w:num>
  <w:num w:numId="5" w16cid:durableId="133610539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010C1"/>
    <w:rsid w:val="000011BD"/>
    <w:rsid w:val="0000489E"/>
    <w:rsid w:val="00011320"/>
    <w:rsid w:val="00015CBE"/>
    <w:rsid w:val="00023A57"/>
    <w:rsid w:val="000246F5"/>
    <w:rsid w:val="00037170"/>
    <w:rsid w:val="000715B6"/>
    <w:rsid w:val="000729B4"/>
    <w:rsid w:val="000A21AB"/>
    <w:rsid w:val="000A5517"/>
    <w:rsid w:val="000C7ED2"/>
    <w:rsid w:val="000F37DE"/>
    <w:rsid w:val="001202E1"/>
    <w:rsid w:val="00142FEA"/>
    <w:rsid w:val="0014513C"/>
    <w:rsid w:val="00157044"/>
    <w:rsid w:val="00167F5F"/>
    <w:rsid w:val="00170A58"/>
    <w:rsid w:val="001722E4"/>
    <w:rsid w:val="00177921"/>
    <w:rsid w:val="00186BB5"/>
    <w:rsid w:val="00194FA5"/>
    <w:rsid w:val="00196D77"/>
    <w:rsid w:val="001B36A3"/>
    <w:rsid w:val="001B74B5"/>
    <w:rsid w:val="001C2A76"/>
    <w:rsid w:val="001D6E14"/>
    <w:rsid w:val="001E326F"/>
    <w:rsid w:val="001E3E95"/>
    <w:rsid w:val="001F0B15"/>
    <w:rsid w:val="00210C53"/>
    <w:rsid w:val="00215907"/>
    <w:rsid w:val="002251C5"/>
    <w:rsid w:val="00240E92"/>
    <w:rsid w:val="0025225E"/>
    <w:rsid w:val="002600E3"/>
    <w:rsid w:val="00263D45"/>
    <w:rsid w:val="00270448"/>
    <w:rsid w:val="002944A2"/>
    <w:rsid w:val="00297BD1"/>
    <w:rsid w:val="002A4E6B"/>
    <w:rsid w:val="002A7835"/>
    <w:rsid w:val="00311B41"/>
    <w:rsid w:val="00321118"/>
    <w:rsid w:val="0033038D"/>
    <w:rsid w:val="00331063"/>
    <w:rsid w:val="0034234A"/>
    <w:rsid w:val="00372264"/>
    <w:rsid w:val="00377DFD"/>
    <w:rsid w:val="0039553F"/>
    <w:rsid w:val="003958F5"/>
    <w:rsid w:val="003A1E88"/>
    <w:rsid w:val="003A2F58"/>
    <w:rsid w:val="003A3987"/>
    <w:rsid w:val="003A3A51"/>
    <w:rsid w:val="003A7BBC"/>
    <w:rsid w:val="003C40F1"/>
    <w:rsid w:val="003D704A"/>
    <w:rsid w:val="003F076B"/>
    <w:rsid w:val="003F3BEF"/>
    <w:rsid w:val="00400AC2"/>
    <w:rsid w:val="004024BC"/>
    <w:rsid w:val="004143BF"/>
    <w:rsid w:val="00420F63"/>
    <w:rsid w:val="00430409"/>
    <w:rsid w:val="0043383C"/>
    <w:rsid w:val="00435BFB"/>
    <w:rsid w:val="004416F2"/>
    <w:rsid w:val="00444E74"/>
    <w:rsid w:val="00450F3C"/>
    <w:rsid w:val="00457BE0"/>
    <w:rsid w:val="00460F1D"/>
    <w:rsid w:val="00470161"/>
    <w:rsid w:val="004765B0"/>
    <w:rsid w:val="00476D65"/>
    <w:rsid w:val="00477CAF"/>
    <w:rsid w:val="00480773"/>
    <w:rsid w:val="00484750"/>
    <w:rsid w:val="00486815"/>
    <w:rsid w:val="004936CC"/>
    <w:rsid w:val="004C1FD0"/>
    <w:rsid w:val="004D1C41"/>
    <w:rsid w:val="004D2A7D"/>
    <w:rsid w:val="004E7ADA"/>
    <w:rsid w:val="004F10F7"/>
    <w:rsid w:val="00515228"/>
    <w:rsid w:val="0051587E"/>
    <w:rsid w:val="005158B8"/>
    <w:rsid w:val="00520FF7"/>
    <w:rsid w:val="005248ED"/>
    <w:rsid w:val="005444A0"/>
    <w:rsid w:val="00544E07"/>
    <w:rsid w:val="005630EB"/>
    <w:rsid w:val="0057659B"/>
    <w:rsid w:val="005B12E3"/>
    <w:rsid w:val="005B3BE6"/>
    <w:rsid w:val="005C32D2"/>
    <w:rsid w:val="005C48A0"/>
    <w:rsid w:val="005C6242"/>
    <w:rsid w:val="005D3C5E"/>
    <w:rsid w:val="005E1034"/>
    <w:rsid w:val="00615F6E"/>
    <w:rsid w:val="00635EA2"/>
    <w:rsid w:val="00650431"/>
    <w:rsid w:val="00655015"/>
    <w:rsid w:val="00664E57"/>
    <w:rsid w:val="00683BDB"/>
    <w:rsid w:val="006975E6"/>
    <w:rsid w:val="006A2850"/>
    <w:rsid w:val="006B082D"/>
    <w:rsid w:val="006B3886"/>
    <w:rsid w:val="006E7EA8"/>
    <w:rsid w:val="006F3015"/>
    <w:rsid w:val="006F42A7"/>
    <w:rsid w:val="00702C9A"/>
    <w:rsid w:val="007063D3"/>
    <w:rsid w:val="0071588A"/>
    <w:rsid w:val="007173A5"/>
    <w:rsid w:val="00721311"/>
    <w:rsid w:val="0072561D"/>
    <w:rsid w:val="0072785D"/>
    <w:rsid w:val="00730A3F"/>
    <w:rsid w:val="00730C5C"/>
    <w:rsid w:val="00736ABF"/>
    <w:rsid w:val="007379AF"/>
    <w:rsid w:val="00742CEB"/>
    <w:rsid w:val="007627F8"/>
    <w:rsid w:val="0077418D"/>
    <w:rsid w:val="007825AD"/>
    <w:rsid w:val="00783932"/>
    <w:rsid w:val="00797442"/>
    <w:rsid w:val="00797DA3"/>
    <w:rsid w:val="007A0733"/>
    <w:rsid w:val="007A6676"/>
    <w:rsid w:val="007A7895"/>
    <w:rsid w:val="007B756C"/>
    <w:rsid w:val="007C0D22"/>
    <w:rsid w:val="007C16A8"/>
    <w:rsid w:val="007C56D7"/>
    <w:rsid w:val="007F022B"/>
    <w:rsid w:val="007F13E8"/>
    <w:rsid w:val="007F4E14"/>
    <w:rsid w:val="00800CCC"/>
    <w:rsid w:val="00802973"/>
    <w:rsid w:val="00802CAF"/>
    <w:rsid w:val="00807F9B"/>
    <w:rsid w:val="008138D5"/>
    <w:rsid w:val="008162BF"/>
    <w:rsid w:val="00822133"/>
    <w:rsid w:val="00822B7B"/>
    <w:rsid w:val="00826BBD"/>
    <w:rsid w:val="00831407"/>
    <w:rsid w:val="0083485A"/>
    <w:rsid w:val="008418C5"/>
    <w:rsid w:val="00843880"/>
    <w:rsid w:val="00845DF3"/>
    <w:rsid w:val="008615A7"/>
    <w:rsid w:val="00864001"/>
    <w:rsid w:val="00873A41"/>
    <w:rsid w:val="0088361A"/>
    <w:rsid w:val="00896929"/>
    <w:rsid w:val="008A58D2"/>
    <w:rsid w:val="008A72A5"/>
    <w:rsid w:val="008B545E"/>
    <w:rsid w:val="008D1EA5"/>
    <w:rsid w:val="008D782F"/>
    <w:rsid w:val="008E436A"/>
    <w:rsid w:val="008E4C45"/>
    <w:rsid w:val="00901BC2"/>
    <w:rsid w:val="00903ECC"/>
    <w:rsid w:val="0090741D"/>
    <w:rsid w:val="009075E9"/>
    <w:rsid w:val="00912329"/>
    <w:rsid w:val="00914BEF"/>
    <w:rsid w:val="00916E4E"/>
    <w:rsid w:val="00932587"/>
    <w:rsid w:val="00933C71"/>
    <w:rsid w:val="00943D40"/>
    <w:rsid w:val="00957911"/>
    <w:rsid w:val="009632E0"/>
    <w:rsid w:val="0097003B"/>
    <w:rsid w:val="009827A7"/>
    <w:rsid w:val="00982C12"/>
    <w:rsid w:val="00984234"/>
    <w:rsid w:val="00991C0A"/>
    <w:rsid w:val="009A29B8"/>
    <w:rsid w:val="009A3E2A"/>
    <w:rsid w:val="009A48A5"/>
    <w:rsid w:val="009C400E"/>
    <w:rsid w:val="009D101B"/>
    <w:rsid w:val="009D704C"/>
    <w:rsid w:val="009D7ECD"/>
    <w:rsid w:val="009E187A"/>
    <w:rsid w:val="00A05872"/>
    <w:rsid w:val="00A240AE"/>
    <w:rsid w:val="00A30D2F"/>
    <w:rsid w:val="00A3287F"/>
    <w:rsid w:val="00A4562E"/>
    <w:rsid w:val="00A538C1"/>
    <w:rsid w:val="00A67FAE"/>
    <w:rsid w:val="00A7438A"/>
    <w:rsid w:val="00A77B3E"/>
    <w:rsid w:val="00A95509"/>
    <w:rsid w:val="00A96AF2"/>
    <w:rsid w:val="00AA18D9"/>
    <w:rsid w:val="00AA3E34"/>
    <w:rsid w:val="00AC0E7F"/>
    <w:rsid w:val="00AC2C2D"/>
    <w:rsid w:val="00AC3C4C"/>
    <w:rsid w:val="00AC772C"/>
    <w:rsid w:val="00AD097A"/>
    <w:rsid w:val="00AE0635"/>
    <w:rsid w:val="00AF0BA0"/>
    <w:rsid w:val="00AF0D6E"/>
    <w:rsid w:val="00AF4ECC"/>
    <w:rsid w:val="00B16F3D"/>
    <w:rsid w:val="00B177C7"/>
    <w:rsid w:val="00B234EE"/>
    <w:rsid w:val="00B26EEB"/>
    <w:rsid w:val="00B34D3F"/>
    <w:rsid w:val="00B43347"/>
    <w:rsid w:val="00B72E65"/>
    <w:rsid w:val="00B75196"/>
    <w:rsid w:val="00B86BEE"/>
    <w:rsid w:val="00BA60C3"/>
    <w:rsid w:val="00BA7608"/>
    <w:rsid w:val="00BB2EA4"/>
    <w:rsid w:val="00BB694F"/>
    <w:rsid w:val="00BC55A8"/>
    <w:rsid w:val="00BD53D4"/>
    <w:rsid w:val="00BE4400"/>
    <w:rsid w:val="00C220C8"/>
    <w:rsid w:val="00C24100"/>
    <w:rsid w:val="00C32A58"/>
    <w:rsid w:val="00C35F93"/>
    <w:rsid w:val="00C367B2"/>
    <w:rsid w:val="00C41FA1"/>
    <w:rsid w:val="00C45AA2"/>
    <w:rsid w:val="00C50AC6"/>
    <w:rsid w:val="00C76B68"/>
    <w:rsid w:val="00C8054A"/>
    <w:rsid w:val="00C827C4"/>
    <w:rsid w:val="00CA2A55"/>
    <w:rsid w:val="00CD5C9D"/>
    <w:rsid w:val="00CF50FB"/>
    <w:rsid w:val="00D27469"/>
    <w:rsid w:val="00D328CF"/>
    <w:rsid w:val="00D32C19"/>
    <w:rsid w:val="00D3428D"/>
    <w:rsid w:val="00D42E39"/>
    <w:rsid w:val="00D5325D"/>
    <w:rsid w:val="00D65D36"/>
    <w:rsid w:val="00D74F20"/>
    <w:rsid w:val="00D86B8D"/>
    <w:rsid w:val="00D95251"/>
    <w:rsid w:val="00DA63FF"/>
    <w:rsid w:val="00DB4B3F"/>
    <w:rsid w:val="00DD1BF7"/>
    <w:rsid w:val="00DE647B"/>
    <w:rsid w:val="00DF059C"/>
    <w:rsid w:val="00DF24F9"/>
    <w:rsid w:val="00DF32F3"/>
    <w:rsid w:val="00DF6F8B"/>
    <w:rsid w:val="00E1058B"/>
    <w:rsid w:val="00E216D5"/>
    <w:rsid w:val="00E27A56"/>
    <w:rsid w:val="00E314F8"/>
    <w:rsid w:val="00E36FE6"/>
    <w:rsid w:val="00E377B4"/>
    <w:rsid w:val="00E42371"/>
    <w:rsid w:val="00E425D0"/>
    <w:rsid w:val="00E43A75"/>
    <w:rsid w:val="00E4533E"/>
    <w:rsid w:val="00E6064E"/>
    <w:rsid w:val="00E64FAA"/>
    <w:rsid w:val="00E74F0B"/>
    <w:rsid w:val="00E942BD"/>
    <w:rsid w:val="00EC261D"/>
    <w:rsid w:val="00EE63AB"/>
    <w:rsid w:val="00EF2143"/>
    <w:rsid w:val="00EF53BB"/>
    <w:rsid w:val="00F02F5F"/>
    <w:rsid w:val="00F03616"/>
    <w:rsid w:val="00F147A9"/>
    <w:rsid w:val="00F40AA6"/>
    <w:rsid w:val="00F442CD"/>
    <w:rsid w:val="00F45F66"/>
    <w:rsid w:val="00F46451"/>
    <w:rsid w:val="00F4731D"/>
    <w:rsid w:val="00F5211F"/>
    <w:rsid w:val="00F618E4"/>
    <w:rsid w:val="00F72592"/>
    <w:rsid w:val="00F75426"/>
    <w:rsid w:val="00F80354"/>
    <w:rsid w:val="00F957B7"/>
    <w:rsid w:val="00FA0AF8"/>
    <w:rsid w:val="00FA0B57"/>
    <w:rsid w:val="00FB1361"/>
    <w:rsid w:val="00FC0F55"/>
    <w:rsid w:val="00FD19B2"/>
    <w:rsid w:val="00FF7BBD"/>
    <w:rsid w:val="0B3AC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6D41458"/>
  <w15:docId w15:val="{03E8E2C6-5747-4B3B-9E1D-F111F763F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5158B8"/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semiHidden/>
    <w:unhideWhenUsed/>
    <w:rsid w:val="005158B8"/>
    <w:rPr>
      <w:sz w:val="20"/>
      <w:szCs w:val="20"/>
      <w:lang w:bidi="ar-SA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158B8"/>
    <w:rPr>
      <w:lang w:bidi="ar-SA"/>
    </w:rPr>
  </w:style>
  <w:style w:type="character" w:styleId="Odwoanieprzypisudolnego">
    <w:name w:val="footnote reference"/>
    <w:basedOn w:val="Domylnaczcionkaakapitu"/>
    <w:semiHidden/>
    <w:unhideWhenUsed/>
    <w:rsid w:val="005158B8"/>
    <w:rPr>
      <w:vertAlign w:val="superscript"/>
    </w:rPr>
  </w:style>
  <w:style w:type="paragraph" w:styleId="Akapitzlist">
    <w:name w:val="List Paragraph"/>
    <w:basedOn w:val="Normalny"/>
    <w:qFormat/>
    <w:rsid w:val="00BC55A8"/>
    <w:pPr>
      <w:ind w:left="720" w:hanging="284"/>
      <w:contextualSpacing/>
    </w:pPr>
    <w:rPr>
      <w:lang w:bidi="ar-SA"/>
    </w:rPr>
  </w:style>
  <w:style w:type="paragraph" w:styleId="Nagwek">
    <w:name w:val="header"/>
    <w:basedOn w:val="Normalny"/>
    <w:link w:val="NagwekZnak"/>
    <w:unhideWhenUsed/>
    <w:rsid w:val="001570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157044"/>
    <w:rPr>
      <w:sz w:val="22"/>
      <w:szCs w:val="24"/>
    </w:rPr>
  </w:style>
  <w:style w:type="paragraph" w:styleId="Stopka">
    <w:name w:val="footer"/>
    <w:basedOn w:val="Normalny"/>
    <w:link w:val="StopkaZnak"/>
    <w:unhideWhenUsed/>
    <w:rsid w:val="0015704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157044"/>
    <w:rPr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hyperlink" Target="http://mst-kcynia.rbip.mojregion.info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481</TotalTime>
  <Pages>4</Pages>
  <Words>1287</Words>
  <Characters>8211</Characters>
  <Application>Microsoft Office Word</Application>
  <DocSecurity>0</DocSecurity>
  <Lines>68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 Nr ...2021 z dnia 8 stycznia 2021 r.</vt:lpstr>
    </vt:vector>
  </TitlesOfParts>
  <Company>Burmistrz Kcyni</Company>
  <LinksUpToDate>false</LinksUpToDate>
  <CharactersWithSpaces>9480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...2021 z dnia 8 stycznia 2021 r.</dc:title>
  <dc:subject>w sprawie sporządzenia wykazu nieruchomości lokalowej, stanowiącej własność Gminy Kcynia, przeznaczonej do sprzedaży.</dc:subject>
  <dc:creator>Aleksandra.Jurek</dc:creator>
  <cp:lastModifiedBy>Aleksandra Jurek</cp:lastModifiedBy>
  <cp:revision>15</cp:revision>
  <cp:lastPrinted>2024-10-16T06:39:00Z</cp:lastPrinted>
  <dcterms:created xsi:type="dcterms:W3CDTF">2022-01-31T09:17:00Z</dcterms:created>
  <dcterms:modified xsi:type="dcterms:W3CDTF">2024-10-16T06:41:00Z</dcterms:modified>
  <cp:category>Akt prawny</cp:category>
</cp:coreProperties>
</file>