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558C" w14:textId="1B91683B" w:rsidR="005F3D9B" w:rsidRPr="00E15E22" w:rsidRDefault="005F3D9B" w:rsidP="005F3D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bookmarkStart w:id="0" w:name="_Hlk142482005"/>
      <w:r w:rsidRPr="00E15E2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Zarządzenie Nr </w:t>
      </w:r>
      <w:r w:rsidR="0034120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34</w:t>
      </w:r>
      <w:r w:rsidRPr="00E15E2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.2025</w:t>
      </w:r>
      <w:r w:rsidRPr="00E15E2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E15E2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Burmistrza Kcyni</w:t>
      </w:r>
    </w:p>
    <w:p w14:paraId="3CB6BE3E" w14:textId="26FB07B0" w:rsidR="005F3D9B" w:rsidRPr="00E15E22" w:rsidRDefault="005F3D9B" w:rsidP="005F3D9B">
      <w:pPr>
        <w:autoSpaceDE w:val="0"/>
        <w:autoSpaceDN w:val="0"/>
        <w:adjustRightInd w:val="0"/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1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 dnia </w:t>
      </w:r>
      <w:r w:rsidR="00DC6B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3</w:t>
      </w:r>
      <w:r w:rsidRPr="00E1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marca 2025 r.</w:t>
      </w:r>
    </w:p>
    <w:p w14:paraId="49AD16F5" w14:textId="575A5432" w:rsidR="005F3D9B" w:rsidRPr="00E15E22" w:rsidRDefault="005F3D9B" w:rsidP="005F3D9B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15E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sprawie powierzenia funkcji dyrektora Szkoły Podstawowej w Mycielewie</w:t>
      </w:r>
    </w:p>
    <w:p w14:paraId="105684F5" w14:textId="73D1D6A1" w:rsidR="005F3D9B" w:rsidRDefault="005F3D9B" w:rsidP="00E15E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 podstawie art. 30 ust. 2 pkt 5 ustawy z dnia 8 marca 1990 r. o samorządzie gminnym (</w:t>
      </w:r>
      <w:r w:rsidR="00E15E22" w:rsidRPr="00E1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Dz.U. z 2024 r. poz. 1465 z późn. zm.),</w:t>
      </w:r>
      <w:r w:rsidRPr="00E1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związku z art. 63 ust. 1, 10 i 21  ustawy z dnia 14 grudnia 2016 r. </w:t>
      </w:r>
      <w:r w:rsidRPr="00E15E22">
        <w:rPr>
          <w:rFonts w:ascii="Times New Roman" w:hAnsi="Times New Roman" w:cs="Times New Roman"/>
          <w:sz w:val="24"/>
          <w:szCs w:val="24"/>
        </w:rPr>
        <w:t>Prawo oświatowe (Dz.U.</w:t>
      </w:r>
      <w:r w:rsidR="00E15E22" w:rsidRPr="00E15E22">
        <w:rPr>
          <w:rFonts w:ascii="Times New Roman" w:hAnsi="Times New Roman" w:cs="Times New Roman"/>
          <w:sz w:val="24"/>
          <w:szCs w:val="24"/>
        </w:rPr>
        <w:t xml:space="preserve"> z </w:t>
      </w:r>
      <w:r w:rsidRPr="00E15E22">
        <w:rPr>
          <w:rFonts w:ascii="Times New Roman" w:hAnsi="Times New Roman" w:cs="Times New Roman"/>
          <w:sz w:val="24"/>
          <w:szCs w:val="24"/>
        </w:rPr>
        <w:t>20</w:t>
      </w:r>
      <w:r w:rsidR="00E15E22" w:rsidRPr="00E15E22">
        <w:rPr>
          <w:rFonts w:ascii="Times New Roman" w:hAnsi="Times New Roman" w:cs="Times New Roman"/>
          <w:sz w:val="24"/>
          <w:szCs w:val="24"/>
        </w:rPr>
        <w:t>24 poz.</w:t>
      </w:r>
      <w:r w:rsidRPr="00E15E22">
        <w:rPr>
          <w:rFonts w:ascii="Times New Roman" w:hAnsi="Times New Roman" w:cs="Times New Roman"/>
          <w:sz w:val="24"/>
          <w:szCs w:val="24"/>
        </w:rPr>
        <w:t xml:space="preserve"> </w:t>
      </w:r>
      <w:r w:rsidR="00E15E22" w:rsidRPr="00E15E22">
        <w:rPr>
          <w:rFonts w:ascii="Times New Roman" w:hAnsi="Times New Roman" w:cs="Times New Roman"/>
          <w:sz w:val="24"/>
          <w:szCs w:val="24"/>
        </w:rPr>
        <w:t xml:space="preserve">737 </w:t>
      </w:r>
      <w:r w:rsidRPr="00E15E22">
        <w:rPr>
          <w:rFonts w:ascii="Times New Roman" w:hAnsi="Times New Roman" w:cs="Times New Roman"/>
          <w:sz w:val="24"/>
          <w:szCs w:val="24"/>
        </w:rPr>
        <w:t>z późn. zm.)</w:t>
      </w:r>
    </w:p>
    <w:p w14:paraId="545CAAB5" w14:textId="77777777" w:rsidR="00CF0295" w:rsidRPr="00E15E22" w:rsidRDefault="00CF0295" w:rsidP="00E15E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2375736" w14:textId="77777777" w:rsidR="005F3D9B" w:rsidRPr="00E15E22" w:rsidRDefault="005F3D9B" w:rsidP="005F3D9B">
      <w:pPr>
        <w:autoSpaceDE w:val="0"/>
        <w:autoSpaceDN w:val="0"/>
        <w:adjustRightInd w:val="0"/>
        <w:spacing w:after="0" w:line="36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15E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zarządza się, co następuje:</w:t>
      </w:r>
    </w:p>
    <w:p w14:paraId="001992E7" w14:textId="77777777" w:rsidR="005F3D9B" w:rsidRPr="00E15E22" w:rsidRDefault="005F3D9B" w:rsidP="005F3D9B">
      <w:pPr>
        <w:autoSpaceDE w:val="0"/>
        <w:autoSpaceDN w:val="0"/>
        <w:adjustRightInd w:val="0"/>
        <w:spacing w:after="0" w:line="360" w:lineRule="auto"/>
        <w:ind w:firstLine="43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70256B0D" w14:textId="418E6F82" w:rsidR="005F3D9B" w:rsidRPr="00E15E22" w:rsidRDefault="005F3D9B" w:rsidP="005F3D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15E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§ 1. </w:t>
      </w:r>
      <w:r w:rsidRPr="00E1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Powierza się  z dniem 1 września 2025 r.  na okres pięciu lat tj.: od 1 września 2025 r. do 31 sierpnia 2030</w:t>
      </w:r>
      <w:r w:rsidR="00E15E22" w:rsidRPr="00E1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E1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r. funkcję dyrektora</w:t>
      </w:r>
      <w:r w:rsidRPr="00E15E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E1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Szkoły Podstawowej w Mycielewie Pani Katarzynie Walasiewicz.</w:t>
      </w:r>
    </w:p>
    <w:p w14:paraId="6688C855" w14:textId="327D091C" w:rsidR="005F3D9B" w:rsidRPr="00E15E22" w:rsidRDefault="005F3D9B" w:rsidP="005F3D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15E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§ 2. </w:t>
      </w:r>
      <w:r w:rsidRPr="00E1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Udziela się Pani Katarzynie Walasiewicz pełnomocnictwa o treści określonej załącznikiem do zarządzenia.</w:t>
      </w:r>
    </w:p>
    <w:p w14:paraId="287A6109" w14:textId="6D545901" w:rsidR="005F3D9B" w:rsidRPr="00E15E22" w:rsidRDefault="005F3D9B" w:rsidP="005F3D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E15E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§ 3. </w:t>
      </w:r>
      <w:r w:rsidRPr="00E1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</w:t>
      </w:r>
      <w:r w:rsidR="00EE08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a</w:t>
      </w:r>
      <w:r w:rsidRPr="00E1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rządzenie wchodzi w życie z dniem podpisania.</w:t>
      </w:r>
    </w:p>
    <w:p w14:paraId="79E96F48" w14:textId="77777777" w:rsidR="005F3D9B" w:rsidRPr="009A6E26" w:rsidRDefault="005F3D9B" w:rsidP="005F3D9B">
      <w:pPr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bookmarkEnd w:id="0"/>
    <w:p w14:paraId="0B5F1545" w14:textId="77777777" w:rsidR="005F3D9B" w:rsidRDefault="005F3D9B" w:rsidP="005F3D9B">
      <w:pPr>
        <w:spacing w:line="360" w:lineRule="auto"/>
      </w:pPr>
    </w:p>
    <w:p w14:paraId="59BFB222" w14:textId="77777777" w:rsidR="005F3D9B" w:rsidRDefault="005F3D9B" w:rsidP="005F3D9B"/>
    <w:p w14:paraId="2A21B9CA" w14:textId="77777777" w:rsidR="005F3D9B" w:rsidRDefault="005F3D9B" w:rsidP="005F3D9B"/>
    <w:p w14:paraId="6AE14263" w14:textId="77777777" w:rsidR="005F3D9B" w:rsidRDefault="005F3D9B" w:rsidP="005F3D9B"/>
    <w:p w14:paraId="5EBCBF28" w14:textId="77777777" w:rsidR="005F3D9B" w:rsidRDefault="005F3D9B" w:rsidP="005F3D9B"/>
    <w:p w14:paraId="09FE50A7" w14:textId="77777777" w:rsidR="005F3D9B" w:rsidRDefault="005F3D9B" w:rsidP="005F3D9B"/>
    <w:p w14:paraId="7C68D874" w14:textId="77777777" w:rsidR="005F3D9B" w:rsidRDefault="005F3D9B" w:rsidP="005F3D9B"/>
    <w:p w14:paraId="5D44C669" w14:textId="77777777" w:rsidR="005F3D9B" w:rsidRDefault="005F3D9B" w:rsidP="005F3D9B"/>
    <w:p w14:paraId="327C961E" w14:textId="77777777" w:rsidR="005F3D9B" w:rsidRDefault="005F3D9B" w:rsidP="005F3D9B"/>
    <w:p w14:paraId="7097CCEB" w14:textId="77777777" w:rsidR="005F3D9B" w:rsidRDefault="005F3D9B" w:rsidP="005F3D9B"/>
    <w:p w14:paraId="0A9D5347" w14:textId="77777777" w:rsidR="005F3D9B" w:rsidRDefault="005F3D9B" w:rsidP="005F3D9B"/>
    <w:p w14:paraId="509080AA" w14:textId="77777777" w:rsidR="005F3D9B" w:rsidRDefault="005F3D9B" w:rsidP="005F3D9B"/>
    <w:p w14:paraId="52A4EA99" w14:textId="77777777" w:rsidR="005F3D9B" w:rsidRDefault="005F3D9B" w:rsidP="005F3D9B"/>
    <w:p w14:paraId="1BC8DE8E" w14:textId="77777777" w:rsidR="005F3D9B" w:rsidRDefault="005F3D9B" w:rsidP="005F3D9B"/>
    <w:p w14:paraId="65133A2E" w14:textId="77777777" w:rsidR="00CF0295" w:rsidRDefault="00CF0295" w:rsidP="005F3D9B"/>
    <w:p w14:paraId="68F871ED" w14:textId="77777777" w:rsidR="005F3D9B" w:rsidRDefault="005F3D9B" w:rsidP="005F3D9B"/>
    <w:p w14:paraId="1E3771AF" w14:textId="3C20DE6E" w:rsidR="005F3D9B" w:rsidRDefault="005F3D9B" w:rsidP="005F3D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do zarządzenia Nr </w:t>
      </w:r>
      <w:r w:rsidR="0034120E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.2025</w:t>
      </w:r>
    </w:p>
    <w:p w14:paraId="5010FF38" w14:textId="77777777" w:rsidR="005F3D9B" w:rsidRDefault="005F3D9B" w:rsidP="005F3D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Kcyni</w:t>
      </w:r>
    </w:p>
    <w:p w14:paraId="371BED79" w14:textId="0762BE09" w:rsidR="005F3D9B" w:rsidRDefault="005F3D9B" w:rsidP="005F3D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DC6B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marca 2025 r.</w:t>
      </w:r>
    </w:p>
    <w:p w14:paraId="45720489" w14:textId="77777777" w:rsidR="005F3D9B" w:rsidRDefault="005F3D9B" w:rsidP="005F3D9B">
      <w:pPr>
        <w:rPr>
          <w:rFonts w:ascii="Times New Roman" w:hAnsi="Times New Roman" w:cs="Times New Roman"/>
          <w:sz w:val="24"/>
          <w:szCs w:val="24"/>
        </w:rPr>
      </w:pPr>
    </w:p>
    <w:p w14:paraId="4224E3D8" w14:textId="77777777" w:rsidR="005F3D9B" w:rsidRPr="00C709AA" w:rsidRDefault="005F3D9B" w:rsidP="00AF48A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B2C">
        <w:rPr>
          <w:rFonts w:ascii="Times New Roman" w:hAnsi="Times New Roman" w:cs="Times New Roman"/>
          <w:b/>
          <w:bCs/>
          <w:sz w:val="24"/>
          <w:szCs w:val="24"/>
        </w:rPr>
        <w:t>Pełnomocnictwo</w:t>
      </w:r>
    </w:p>
    <w:p w14:paraId="1C45BAC6" w14:textId="42A277FC" w:rsidR="005F3D9B" w:rsidRPr="00C709AA" w:rsidRDefault="005F3D9B" w:rsidP="00AF48AA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709AA">
        <w:rPr>
          <w:rFonts w:ascii="Times New Roman" w:hAnsi="Times New Roman" w:cs="Times New Roman"/>
          <w:sz w:val="24"/>
          <w:szCs w:val="24"/>
        </w:rPr>
        <w:t xml:space="preserve">Na podstawie art. 47 ust. 1 </w:t>
      </w:r>
      <w:r w:rsidRPr="00C709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ustawy z dnia 8 marca 1990 r. o samorządzie gminnym </w:t>
      </w:r>
      <w:r w:rsidR="00AF48AA" w:rsidRPr="00E15E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(Dz.U. z 2024 r. poz. 1465 z późn. zm.)</w:t>
      </w:r>
    </w:p>
    <w:p w14:paraId="3A1B0796" w14:textId="069D4808" w:rsidR="005F3D9B" w:rsidRPr="00072B2C" w:rsidRDefault="005F3D9B" w:rsidP="00AF48A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u</w:t>
      </w:r>
      <w:r w:rsidRPr="00072B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dzielam Pani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Katarzynie Walasiewicz Dyrektorowi Szkoły Podstawowej w Mycielewie</w:t>
      </w:r>
    </w:p>
    <w:p w14:paraId="39FECE2C" w14:textId="77777777" w:rsidR="005F3D9B" w:rsidRDefault="005F3D9B" w:rsidP="00AF48AA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pełnomocnictwa do:</w:t>
      </w:r>
    </w:p>
    <w:p w14:paraId="7F384F2A" w14:textId="77777777" w:rsidR="005F3D9B" w:rsidRDefault="005F3D9B" w:rsidP="00AF48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jednoosobowego dokonywania w imieniu Burmistrza Kcyni czynności prawnych w zakresie zwykłego zarządu w związku z działalnością kierowanej jednostki.</w:t>
      </w:r>
    </w:p>
    <w:p w14:paraId="2E41EEA7" w14:textId="77777777" w:rsidR="005F3D9B" w:rsidRDefault="005F3D9B" w:rsidP="00AF48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1.Pełnomocnictwo, o którym mowa w ust. 1 obejmuje w szczególności upoważnienie do:</w:t>
      </w:r>
    </w:p>
    <w:p w14:paraId="326D41D4" w14:textId="77777777" w:rsidR="005F3D9B" w:rsidRDefault="005F3D9B" w:rsidP="00AF48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1) Kierowania działalnością szkoły i reprezentowania jej na zewnątrz, w tym występowania w sprawach dotyczących funkcjonowania i wykonywania przez szkołę jej zadań statutowych przed wszystkimi organami administracji samorządowej i rządowej, bankami, urzędami, przedsiębiorstwami i innymi jednostkami organizacyjnymi oraz osobami fizycznymi.</w:t>
      </w:r>
    </w:p>
    <w:p w14:paraId="24832E98" w14:textId="77777777" w:rsidR="005F3D9B" w:rsidRDefault="005F3D9B" w:rsidP="00AF48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2) Dysponowania przyznanymi szkole w budżecie gminy środkami finansowymi zgodnie z planem finansowym szkoły, w tym do zawierania umów do zapewnienia realizacji zadań statutowych szkoły i prawidłowego funkcjonowania jednostki.</w:t>
      </w:r>
    </w:p>
    <w:p w14:paraId="579F491F" w14:textId="77777777" w:rsidR="005F3D9B" w:rsidRDefault="005F3D9B" w:rsidP="00AF48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3) Organizowania obsługi finansowej i gospodarczej szkoły.</w:t>
      </w:r>
    </w:p>
    <w:p w14:paraId="14C5042E" w14:textId="77777777" w:rsidR="005F3D9B" w:rsidRDefault="005F3D9B" w:rsidP="00AF48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4) Zagospodarowania lub likwidacji składników rzeczowych majątku ruchomego szkoły.</w:t>
      </w:r>
    </w:p>
    <w:p w14:paraId="653E0AFC" w14:textId="77777777" w:rsidR="005F3D9B" w:rsidRDefault="005F3D9B" w:rsidP="00AF48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2. Pełnomocnictwo nie obejmuje czynności przekraczających zakres zwykłego zarządu, w tym zbywania nieruchomości, zaciągania pożyczek, czynienia darowizn.</w:t>
      </w:r>
    </w:p>
    <w:p w14:paraId="1838612E" w14:textId="77777777" w:rsidR="005F3D9B" w:rsidRDefault="005F3D9B" w:rsidP="00AF48A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3. Do czynności przekraczających zakres pełnomocnictwa potrzebna jest pisemna zgoda Burmistrza Kcyni.</w:t>
      </w:r>
    </w:p>
    <w:p w14:paraId="45F4F050" w14:textId="00E8D009" w:rsidR="005F3D9B" w:rsidRDefault="005F3D9B" w:rsidP="00AF48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4. Pełnomocnictwo ważne jest do odwołania, nie dłużej niż przez czas pełnienia funkcji Dyrektora tj. do 31 sierpnia 2030 r.</w:t>
      </w:r>
    </w:p>
    <w:p w14:paraId="79B1C7CF" w14:textId="77777777" w:rsidR="005277F5" w:rsidRDefault="005277F5"/>
    <w:sectPr w:rsidR="005277F5" w:rsidSect="005F3D9B"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9B"/>
    <w:rsid w:val="001A2F23"/>
    <w:rsid w:val="0034120E"/>
    <w:rsid w:val="00353E53"/>
    <w:rsid w:val="005277F5"/>
    <w:rsid w:val="005F3D9B"/>
    <w:rsid w:val="00955FE6"/>
    <w:rsid w:val="0098612B"/>
    <w:rsid w:val="00A34000"/>
    <w:rsid w:val="00A8675D"/>
    <w:rsid w:val="00AF48AA"/>
    <w:rsid w:val="00CB1035"/>
    <w:rsid w:val="00CF0295"/>
    <w:rsid w:val="00DC6B9A"/>
    <w:rsid w:val="00E10715"/>
    <w:rsid w:val="00E15E22"/>
    <w:rsid w:val="00EE08A9"/>
    <w:rsid w:val="00F2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6874"/>
  <w15:chartTrackingRefBased/>
  <w15:docId w15:val="{B6A05569-BFCF-4620-B3E1-0357182F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D9B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3D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D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D9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D9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D9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D9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D9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D9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D9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3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D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D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D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D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D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D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D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3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3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D9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3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3D9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3D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3D9B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5F3D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D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3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Anna Duda-Nowicka</cp:lastModifiedBy>
  <cp:revision>2</cp:revision>
  <cp:lastPrinted>2025-02-24T06:59:00Z</cp:lastPrinted>
  <dcterms:created xsi:type="dcterms:W3CDTF">2025-03-03T10:10:00Z</dcterms:created>
  <dcterms:modified xsi:type="dcterms:W3CDTF">2025-03-03T10:10:00Z</dcterms:modified>
</cp:coreProperties>
</file>