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CF0" w14:textId="77777777" w:rsidR="00162223" w:rsidRPr="006E30AD" w:rsidRDefault="00162223" w:rsidP="00624834">
      <w:pPr>
        <w:pStyle w:val="western"/>
        <w:spacing w:beforeAutospacing="0" w:after="120" w:line="276" w:lineRule="auto"/>
        <w:jc w:val="center"/>
        <w:rPr>
          <w:rFonts w:ascii="Palatino Linotype" w:hAnsi="Palatino Linotype"/>
          <w:color w:val="auto"/>
          <w:sz w:val="20"/>
          <w:szCs w:val="20"/>
        </w:rPr>
      </w:pPr>
      <w:r w:rsidRPr="006E30AD">
        <w:rPr>
          <w:rFonts w:ascii="Palatino Linotype" w:hAnsi="Palatino Linotype"/>
          <w:color w:val="auto"/>
          <w:sz w:val="20"/>
          <w:szCs w:val="20"/>
        </w:rPr>
        <w:t xml:space="preserve">UCHWAŁA NR </w:t>
      </w:r>
      <w:bookmarkStart w:id="0" w:name="_Hlk195098265"/>
      <w:r w:rsidRPr="006E30AD">
        <w:rPr>
          <w:rFonts w:ascii="Palatino Linotype" w:hAnsi="Palatino Linotype"/>
          <w:color w:val="auto"/>
          <w:sz w:val="20"/>
          <w:szCs w:val="20"/>
        </w:rPr>
        <w:t>…/…/2025</w:t>
      </w:r>
    </w:p>
    <w:p w14:paraId="24CF2E27" w14:textId="77777777" w:rsidR="00162223" w:rsidRPr="006E30AD" w:rsidRDefault="00162223" w:rsidP="00624834">
      <w:pPr>
        <w:pStyle w:val="western"/>
        <w:spacing w:beforeAutospacing="0" w:after="120" w:line="276" w:lineRule="auto"/>
        <w:jc w:val="center"/>
        <w:rPr>
          <w:rFonts w:ascii="Palatino Linotype" w:hAnsi="Palatino Linotype"/>
          <w:color w:val="auto"/>
          <w:sz w:val="20"/>
          <w:szCs w:val="20"/>
        </w:rPr>
      </w:pPr>
      <w:r w:rsidRPr="006E30AD">
        <w:rPr>
          <w:rFonts w:ascii="Palatino Linotype" w:hAnsi="Palatino Linotype"/>
          <w:color w:val="auto"/>
          <w:sz w:val="20"/>
          <w:szCs w:val="20"/>
        </w:rPr>
        <w:t xml:space="preserve">RADY MIEJSKIEJ W KCYNI </w:t>
      </w:r>
    </w:p>
    <w:p w14:paraId="3B2A5547" w14:textId="1028749E" w:rsidR="00162223" w:rsidRPr="006E30AD" w:rsidRDefault="00162223" w:rsidP="00624834">
      <w:pPr>
        <w:pStyle w:val="western"/>
        <w:spacing w:beforeAutospacing="0" w:after="120" w:line="276" w:lineRule="auto"/>
        <w:jc w:val="center"/>
        <w:rPr>
          <w:rFonts w:ascii="Palatino Linotype" w:hAnsi="Palatino Linotype"/>
          <w:color w:val="auto"/>
          <w:sz w:val="20"/>
          <w:szCs w:val="20"/>
        </w:rPr>
      </w:pPr>
      <w:r w:rsidRPr="006E30AD">
        <w:rPr>
          <w:rFonts w:ascii="Palatino Linotype" w:hAnsi="Palatino Linotype"/>
          <w:color w:val="auto"/>
          <w:sz w:val="20"/>
          <w:szCs w:val="20"/>
        </w:rPr>
        <w:t xml:space="preserve">z dnia </w:t>
      </w:r>
      <w:r w:rsidR="0032215A">
        <w:rPr>
          <w:rFonts w:ascii="Palatino Linotype" w:hAnsi="Palatino Linotype"/>
          <w:color w:val="auto"/>
          <w:sz w:val="20"/>
          <w:szCs w:val="20"/>
        </w:rPr>
        <w:t>28</w:t>
      </w:r>
      <w:r w:rsidRPr="006E30AD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624834">
        <w:rPr>
          <w:rFonts w:ascii="Palatino Linotype" w:hAnsi="Palatino Linotype"/>
          <w:color w:val="auto"/>
          <w:sz w:val="20"/>
          <w:szCs w:val="20"/>
        </w:rPr>
        <w:t>sierpnia</w:t>
      </w:r>
      <w:r w:rsidRPr="006E30AD">
        <w:rPr>
          <w:rFonts w:ascii="Palatino Linotype" w:hAnsi="Palatino Linotype"/>
          <w:color w:val="auto"/>
          <w:sz w:val="20"/>
          <w:szCs w:val="20"/>
        </w:rPr>
        <w:t xml:space="preserve"> 2025 r.</w:t>
      </w:r>
    </w:p>
    <w:bookmarkEnd w:id="0"/>
    <w:p w14:paraId="503474CB" w14:textId="77777777" w:rsidR="00162223" w:rsidRPr="006E30AD" w:rsidRDefault="00162223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71A91DD3" w14:textId="34B35853" w:rsidR="00162223" w:rsidRPr="006E30AD" w:rsidRDefault="003B6788" w:rsidP="00624834">
      <w:pPr>
        <w:spacing w:after="120" w:line="276" w:lineRule="auto"/>
        <w:jc w:val="center"/>
        <w:rPr>
          <w:rStyle w:val="Pogrubienie"/>
          <w:rFonts w:ascii="Palatino Linotype" w:hAnsi="Palatino Linotype" w:cs="Arial"/>
          <w:b w:val="0"/>
          <w:bCs w:val="0"/>
          <w:sz w:val="20"/>
          <w:szCs w:val="20"/>
          <w:shd w:val="clear" w:color="auto" w:fill="FFFFFF"/>
        </w:rPr>
      </w:pPr>
      <w:r w:rsidRPr="006E30AD">
        <w:rPr>
          <w:rStyle w:val="Pogrubienie"/>
          <w:rFonts w:ascii="Palatino Linotype" w:hAnsi="Palatino Linotype" w:cs="Arial"/>
          <w:b w:val="0"/>
          <w:bCs w:val="0"/>
          <w:sz w:val="20"/>
          <w:szCs w:val="20"/>
          <w:shd w:val="clear" w:color="auto" w:fill="FFFFFF"/>
        </w:rPr>
        <w:t xml:space="preserve">w sprawie pozostawienia bez rozpatrzenia </w:t>
      </w:r>
      <w:r w:rsidR="002F2804">
        <w:rPr>
          <w:rStyle w:val="Pogrubienie"/>
          <w:rFonts w:ascii="Palatino Linotype" w:hAnsi="Palatino Linotype" w:cs="Arial"/>
          <w:b w:val="0"/>
          <w:bCs w:val="0"/>
          <w:sz w:val="20"/>
          <w:szCs w:val="20"/>
          <w:shd w:val="clear" w:color="auto" w:fill="FFFFFF"/>
        </w:rPr>
        <w:t>wezwania do</w:t>
      </w:r>
      <w:r w:rsidR="00804008">
        <w:rPr>
          <w:rStyle w:val="Pogrubienie"/>
          <w:rFonts w:ascii="Palatino Linotype" w:hAnsi="Palatino Linotype" w:cs="Arial"/>
          <w:b w:val="0"/>
          <w:bCs w:val="0"/>
          <w:sz w:val="20"/>
          <w:szCs w:val="20"/>
          <w:shd w:val="clear" w:color="auto" w:fill="FFFFFF"/>
        </w:rPr>
        <w:t xml:space="preserve"> usunięcia naruszenia prawa </w:t>
      </w:r>
    </w:p>
    <w:p w14:paraId="7F7D3E48" w14:textId="77777777" w:rsidR="003B6788" w:rsidRPr="006E30AD" w:rsidRDefault="003B6788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5C2E14CA" w14:textId="13FF153F" w:rsidR="00AC6443" w:rsidRPr="006E30AD" w:rsidRDefault="00AC6443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6E30AD">
        <w:rPr>
          <w:rFonts w:ascii="Palatino Linotype" w:hAnsi="Palatino Linotype"/>
          <w:sz w:val="20"/>
          <w:szCs w:val="20"/>
        </w:rPr>
        <w:t xml:space="preserve">Na podstawie art. 18 ust. 2 pkt 15 </w:t>
      </w:r>
      <w:r w:rsidR="00A33FA5">
        <w:rPr>
          <w:rFonts w:ascii="Palatino Linotype" w:hAnsi="Palatino Linotype"/>
          <w:sz w:val="20"/>
          <w:szCs w:val="20"/>
        </w:rPr>
        <w:t xml:space="preserve">oraz art. 101 ust. 1 </w:t>
      </w:r>
      <w:r w:rsidRPr="006E30AD">
        <w:rPr>
          <w:rFonts w:ascii="Palatino Linotype" w:hAnsi="Palatino Linotype"/>
          <w:sz w:val="20"/>
          <w:szCs w:val="20"/>
        </w:rPr>
        <w:t>ustawy z dnia 8 marca 1990 r. o samorządzie gminnym (Dz. U. z 2024 r. poz. 1465</w:t>
      </w:r>
      <w:r w:rsidR="00162223" w:rsidRPr="006E30AD">
        <w:rPr>
          <w:rFonts w:ascii="Palatino Linotype" w:hAnsi="Palatino Linotype"/>
          <w:sz w:val="20"/>
          <w:szCs w:val="20"/>
        </w:rPr>
        <w:t xml:space="preserve"> z </w:t>
      </w:r>
      <w:proofErr w:type="spellStart"/>
      <w:r w:rsidR="00162223" w:rsidRPr="006E30AD">
        <w:rPr>
          <w:rFonts w:ascii="Palatino Linotype" w:hAnsi="Palatino Linotype"/>
          <w:sz w:val="20"/>
          <w:szCs w:val="20"/>
        </w:rPr>
        <w:t>późn</w:t>
      </w:r>
      <w:proofErr w:type="spellEnd"/>
      <w:r w:rsidR="00162223" w:rsidRPr="006E30AD">
        <w:rPr>
          <w:rFonts w:ascii="Palatino Linotype" w:hAnsi="Palatino Linotype"/>
          <w:sz w:val="20"/>
          <w:szCs w:val="20"/>
        </w:rPr>
        <w:t>. zm.</w:t>
      </w:r>
      <w:r w:rsidRPr="006E30AD">
        <w:rPr>
          <w:rFonts w:ascii="Palatino Linotype" w:hAnsi="Palatino Linotype"/>
          <w:sz w:val="20"/>
          <w:szCs w:val="20"/>
        </w:rPr>
        <w:t xml:space="preserve">), </w:t>
      </w:r>
      <w:r w:rsidR="00A33FA5">
        <w:rPr>
          <w:rFonts w:ascii="Palatino Linotype" w:hAnsi="Palatino Linotype"/>
          <w:sz w:val="20"/>
          <w:szCs w:val="20"/>
        </w:rPr>
        <w:t xml:space="preserve">w zw. z </w:t>
      </w:r>
      <w:r w:rsidRPr="006E30AD">
        <w:rPr>
          <w:rFonts w:ascii="Palatino Linotype" w:hAnsi="Palatino Linotype"/>
          <w:sz w:val="20"/>
          <w:szCs w:val="20"/>
        </w:rPr>
        <w:t>art.</w:t>
      </w:r>
      <w:r w:rsidR="00A33FA5">
        <w:rPr>
          <w:rFonts w:ascii="Palatino Linotype" w:hAnsi="Palatino Linotype"/>
          <w:sz w:val="20"/>
          <w:szCs w:val="20"/>
        </w:rPr>
        <w:t xml:space="preserve"> 17 ust. 2 </w:t>
      </w:r>
      <w:r w:rsidR="002D4322">
        <w:rPr>
          <w:rFonts w:ascii="Palatino Linotype" w:hAnsi="Palatino Linotype"/>
          <w:sz w:val="20"/>
          <w:szCs w:val="20"/>
        </w:rPr>
        <w:t xml:space="preserve">ustawy z dnia 7 kwietnia 2017 r. </w:t>
      </w:r>
      <w:r w:rsidR="002D4322" w:rsidRPr="002D4322">
        <w:rPr>
          <w:rFonts w:ascii="Palatino Linotype" w:hAnsi="Palatino Linotype"/>
          <w:sz w:val="20"/>
          <w:szCs w:val="20"/>
        </w:rPr>
        <w:t>o zmianie ustawy - Kodeks postępowania administracyjnego oraz niektórych innych ustaw</w:t>
      </w:r>
      <w:r w:rsidR="002D4322">
        <w:rPr>
          <w:rFonts w:ascii="Palatino Linotype" w:hAnsi="Palatino Linotype"/>
          <w:sz w:val="20"/>
          <w:szCs w:val="20"/>
        </w:rPr>
        <w:t xml:space="preserve"> (Dz.U. z 2017 r. poz. 935)</w:t>
      </w:r>
      <w:r w:rsidRPr="006E30AD">
        <w:rPr>
          <w:rFonts w:ascii="Palatino Linotype" w:hAnsi="Palatino Linotype"/>
          <w:sz w:val="20"/>
          <w:szCs w:val="20"/>
        </w:rPr>
        <w:t xml:space="preserve">, Rada </w:t>
      </w:r>
      <w:r w:rsidR="00162223" w:rsidRPr="006E30AD">
        <w:rPr>
          <w:rFonts w:ascii="Palatino Linotype" w:hAnsi="Palatino Linotype"/>
          <w:sz w:val="20"/>
          <w:szCs w:val="20"/>
        </w:rPr>
        <w:t>Miejska w Kcyni</w:t>
      </w:r>
      <w:r w:rsidRPr="006E30AD">
        <w:rPr>
          <w:rFonts w:ascii="Palatino Linotype" w:hAnsi="Palatino Linotype"/>
          <w:sz w:val="20"/>
          <w:szCs w:val="20"/>
        </w:rPr>
        <w:t xml:space="preserve"> uchwala, co następuje: </w:t>
      </w:r>
    </w:p>
    <w:p w14:paraId="1CB3B828" w14:textId="77777777" w:rsidR="00E70B95" w:rsidRPr="006E30AD" w:rsidRDefault="00E70B95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33F494BB" w14:textId="52811B35" w:rsidR="00AC6443" w:rsidRPr="006E30AD" w:rsidRDefault="00AC6443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6E30AD">
        <w:rPr>
          <w:rFonts w:ascii="Palatino Linotype" w:hAnsi="Palatino Linotype"/>
          <w:sz w:val="20"/>
          <w:szCs w:val="20"/>
        </w:rPr>
        <w:t xml:space="preserve">§ 1. </w:t>
      </w:r>
      <w:r w:rsidR="00BE1AE6" w:rsidRPr="006E30AD">
        <w:rPr>
          <w:rFonts w:ascii="Palatino Linotype" w:hAnsi="Palatino Linotype" w:cs="Arial"/>
          <w:sz w:val="20"/>
          <w:szCs w:val="20"/>
          <w:shd w:val="clear" w:color="auto" w:fill="FFFFFF"/>
        </w:rPr>
        <w:t>Pozostawia się bez rozpatrzenia</w:t>
      </w:r>
      <w:r w:rsidR="002D4322">
        <w:rPr>
          <w:rFonts w:ascii="Palatino Linotype" w:hAnsi="Palatino Linotype"/>
          <w:sz w:val="20"/>
          <w:szCs w:val="20"/>
        </w:rPr>
        <w:t xml:space="preserve"> </w:t>
      </w:r>
      <w:r w:rsidR="00000E5B">
        <w:rPr>
          <w:rFonts w:ascii="Palatino Linotype" w:hAnsi="Palatino Linotype"/>
          <w:sz w:val="20"/>
          <w:szCs w:val="20"/>
        </w:rPr>
        <w:t>wezwania z dnia 11 sierpnia 2025 r.</w:t>
      </w:r>
      <w:r w:rsidR="00000E5B" w:rsidRPr="006E30AD">
        <w:rPr>
          <w:rFonts w:ascii="Palatino Linotype" w:hAnsi="Palatino Linotype"/>
          <w:sz w:val="20"/>
          <w:szCs w:val="20"/>
        </w:rPr>
        <w:t>,</w:t>
      </w:r>
      <w:r w:rsidR="00000E5B">
        <w:rPr>
          <w:rFonts w:ascii="Palatino Linotype" w:hAnsi="Palatino Linotype"/>
          <w:sz w:val="20"/>
          <w:szCs w:val="20"/>
        </w:rPr>
        <w:t xml:space="preserve"> do usunięcia naruszenia prawa </w:t>
      </w:r>
      <w:r w:rsidRPr="006E30AD">
        <w:rPr>
          <w:rFonts w:ascii="Palatino Linotype" w:hAnsi="Palatino Linotype"/>
          <w:sz w:val="20"/>
          <w:szCs w:val="20"/>
        </w:rPr>
        <w:t xml:space="preserve">z przyczyn wskazanych w uzasadnieniu niniejszej uchwały. </w:t>
      </w:r>
    </w:p>
    <w:p w14:paraId="4FB7D3A4" w14:textId="244AE76A" w:rsidR="00AC6443" w:rsidRPr="006E30AD" w:rsidRDefault="00AC6443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6E30AD">
        <w:rPr>
          <w:rFonts w:ascii="Palatino Linotype" w:hAnsi="Palatino Linotype"/>
          <w:sz w:val="20"/>
          <w:szCs w:val="20"/>
        </w:rPr>
        <w:t xml:space="preserve">§ 2. Wykonanie uchwały powierza się Przewodniczącemu Rady </w:t>
      </w:r>
      <w:r w:rsidR="00CF6DED" w:rsidRPr="006E30AD">
        <w:rPr>
          <w:rFonts w:ascii="Palatino Linotype" w:hAnsi="Palatino Linotype"/>
          <w:sz w:val="20"/>
          <w:szCs w:val="20"/>
        </w:rPr>
        <w:t>Miejskiej w Kcyni</w:t>
      </w:r>
      <w:r w:rsidRPr="006E30AD">
        <w:rPr>
          <w:rFonts w:ascii="Palatino Linotype" w:hAnsi="Palatino Linotype"/>
          <w:sz w:val="20"/>
          <w:szCs w:val="20"/>
        </w:rPr>
        <w:t xml:space="preserve">. </w:t>
      </w:r>
    </w:p>
    <w:p w14:paraId="10CCA45C" w14:textId="3FABEDCE" w:rsidR="00B249CF" w:rsidRPr="006E30AD" w:rsidRDefault="00AC6443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6E30AD">
        <w:rPr>
          <w:rFonts w:ascii="Palatino Linotype" w:hAnsi="Palatino Linotype"/>
          <w:sz w:val="20"/>
          <w:szCs w:val="20"/>
        </w:rPr>
        <w:t>§ 3. Uchwała wchodzi w życie z dniem podjęcia.</w:t>
      </w:r>
    </w:p>
    <w:p w14:paraId="346041C4" w14:textId="77777777" w:rsidR="00AC6443" w:rsidRPr="006E30AD" w:rsidRDefault="00AC6443" w:rsidP="00624834">
      <w:p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</w:p>
    <w:p w14:paraId="2F9394E6" w14:textId="753FB31E" w:rsidR="00AC6443" w:rsidRPr="006E30AD" w:rsidRDefault="00AC6443" w:rsidP="00615642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C617645" w14:textId="77777777" w:rsidR="00AC6443" w:rsidRPr="006E30AD" w:rsidRDefault="00AC6443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48E15D27" w14:textId="77777777" w:rsidR="00AC6443" w:rsidRPr="006E30AD" w:rsidRDefault="00AC6443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A996C5A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7E7A098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2A7B04BD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BF3B985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CDBF65B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D2051D8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77CF32B7" w14:textId="77777777" w:rsidR="00CF6DED" w:rsidRPr="006E30AD" w:rsidRDefault="00CF6DED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3674322B" w14:textId="77777777" w:rsidR="00AC6443" w:rsidRPr="006E30AD" w:rsidRDefault="00AC6443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1325DF8C" w14:textId="77777777" w:rsidR="00BE2616" w:rsidRPr="006E30AD" w:rsidRDefault="00BE2616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249FE94A" w14:textId="77777777" w:rsidR="00403DD2" w:rsidRPr="006E30AD" w:rsidRDefault="00403DD2" w:rsidP="00624834">
      <w:pPr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58AAFDD5" w14:textId="77777777" w:rsidR="00BE2616" w:rsidRDefault="00BE2616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1A61EC64" w14:textId="77777777" w:rsidR="00000E5B" w:rsidRPr="006E30AD" w:rsidRDefault="00000E5B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50A9AC4A" w14:textId="77777777" w:rsidR="00624834" w:rsidRDefault="00624834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2C9B8354" w14:textId="77777777" w:rsidR="00615642" w:rsidRDefault="00615642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0CEF2A2A" w14:textId="77777777" w:rsidR="00615642" w:rsidRDefault="00615642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4B4AB0EE" w14:textId="77777777" w:rsidR="00615642" w:rsidRDefault="00615642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</w:p>
    <w:p w14:paraId="7A910F81" w14:textId="048A81FE" w:rsidR="00AC6443" w:rsidRPr="006E30AD" w:rsidRDefault="00AC6443" w:rsidP="00624834">
      <w:pPr>
        <w:spacing w:after="120" w:line="276" w:lineRule="auto"/>
        <w:jc w:val="center"/>
        <w:rPr>
          <w:rFonts w:ascii="Palatino Linotype" w:hAnsi="Palatino Linotype"/>
          <w:sz w:val="20"/>
          <w:szCs w:val="20"/>
        </w:rPr>
      </w:pPr>
      <w:r w:rsidRPr="006E30AD">
        <w:rPr>
          <w:rFonts w:ascii="Palatino Linotype" w:hAnsi="Palatino Linotype"/>
          <w:sz w:val="20"/>
          <w:szCs w:val="20"/>
        </w:rPr>
        <w:lastRenderedPageBreak/>
        <w:t>Uzasadnienie</w:t>
      </w:r>
    </w:p>
    <w:p w14:paraId="73741875" w14:textId="77777777" w:rsidR="00AC6443" w:rsidRPr="00536277" w:rsidRDefault="00AC6443" w:rsidP="00624834">
      <w:pPr>
        <w:spacing w:after="120" w:line="276" w:lineRule="auto"/>
        <w:ind w:firstLine="426"/>
        <w:jc w:val="both"/>
        <w:rPr>
          <w:rFonts w:ascii="Palatino Linotype" w:hAnsi="Palatino Linotype"/>
          <w:sz w:val="20"/>
          <w:szCs w:val="20"/>
        </w:rPr>
      </w:pPr>
    </w:p>
    <w:p w14:paraId="3934084A" w14:textId="77777777" w:rsidR="00536277" w:rsidRDefault="00AC6443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536277">
        <w:rPr>
          <w:rFonts w:ascii="Palatino Linotype" w:hAnsi="Palatino Linotype"/>
          <w:sz w:val="20"/>
          <w:szCs w:val="20"/>
        </w:rPr>
        <w:t>W dniu</w:t>
      </w:r>
      <w:r w:rsidR="00000E5B" w:rsidRPr="00536277">
        <w:rPr>
          <w:rFonts w:ascii="Palatino Linotype" w:hAnsi="Palatino Linotype"/>
          <w:sz w:val="20"/>
          <w:szCs w:val="20"/>
        </w:rPr>
        <w:t xml:space="preserve"> 13</w:t>
      </w:r>
      <w:r w:rsidR="00F06689" w:rsidRPr="00536277">
        <w:rPr>
          <w:rFonts w:ascii="Palatino Linotype" w:hAnsi="Palatino Linotype"/>
          <w:sz w:val="20"/>
          <w:szCs w:val="20"/>
        </w:rPr>
        <w:t xml:space="preserve"> </w:t>
      </w:r>
      <w:r w:rsidR="00000E5B" w:rsidRPr="00536277">
        <w:rPr>
          <w:rFonts w:ascii="Palatino Linotype" w:hAnsi="Palatino Linotype"/>
          <w:sz w:val="20"/>
          <w:szCs w:val="20"/>
        </w:rPr>
        <w:t>sierpnia</w:t>
      </w:r>
      <w:r w:rsidRPr="00536277">
        <w:rPr>
          <w:rFonts w:ascii="Palatino Linotype" w:hAnsi="Palatino Linotype"/>
          <w:sz w:val="20"/>
          <w:szCs w:val="20"/>
        </w:rPr>
        <w:t xml:space="preserve"> 2025 roku do Rady Miejskiej w </w:t>
      </w:r>
      <w:r w:rsidR="00CF6DED" w:rsidRPr="00536277">
        <w:rPr>
          <w:rFonts w:ascii="Palatino Linotype" w:hAnsi="Palatino Linotype"/>
          <w:sz w:val="20"/>
          <w:szCs w:val="20"/>
        </w:rPr>
        <w:t xml:space="preserve">Kcyni </w:t>
      </w:r>
      <w:r w:rsidRPr="00536277">
        <w:rPr>
          <w:rFonts w:ascii="Palatino Linotype" w:hAnsi="Palatino Linotype"/>
          <w:sz w:val="20"/>
          <w:szCs w:val="20"/>
        </w:rPr>
        <w:t>wpłyn</w:t>
      </w:r>
      <w:r w:rsidR="00000E5B" w:rsidRPr="00536277">
        <w:rPr>
          <w:rFonts w:ascii="Palatino Linotype" w:hAnsi="Palatino Linotype"/>
          <w:sz w:val="20"/>
          <w:szCs w:val="20"/>
        </w:rPr>
        <w:t xml:space="preserve">ęło wezwanie z dnia 11 sierpnia 2025 r., do usunięcia naruszenia prawa poprzez </w:t>
      </w:r>
      <w:r w:rsidR="00536277" w:rsidRPr="00536277">
        <w:rPr>
          <w:rFonts w:ascii="Palatino Linotype" w:hAnsi="Palatino Linotype"/>
          <w:sz w:val="20"/>
          <w:szCs w:val="20"/>
        </w:rPr>
        <w:t xml:space="preserve">uchylenie w całości </w:t>
      </w:r>
    </w:p>
    <w:p w14:paraId="4D13B9BA" w14:textId="77777777" w:rsidR="00536277" w:rsidRPr="008208C4" w:rsidRDefault="00536277" w:rsidP="0062483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536277">
        <w:rPr>
          <w:rFonts w:ascii="Palatino Linotype" w:hAnsi="Palatino Linotype"/>
          <w:sz w:val="20"/>
          <w:szCs w:val="20"/>
        </w:rPr>
        <w:t xml:space="preserve">uchwały Rady Miejskiej w Kcyni Nr XIX/117/2025 r. z dnia 31 lipca 2025 r. w sprawie ustalenia planu sieci publicznych szkół podstawowych prowadzonych przez Gminę Kcynia oraz określenia granic obwodów publicznych szkół podstawowych, mających swą siedzibę na </w:t>
      </w:r>
      <w:r w:rsidRPr="008208C4">
        <w:rPr>
          <w:rFonts w:ascii="Palatino Linotype" w:hAnsi="Palatino Linotype"/>
          <w:sz w:val="20"/>
          <w:szCs w:val="20"/>
        </w:rPr>
        <w:t xml:space="preserve">obszarze Gminy Kcynia od dnia 1 września 2025 roku oraz </w:t>
      </w:r>
    </w:p>
    <w:p w14:paraId="2049FC4F" w14:textId="149C591F" w:rsidR="00000E5B" w:rsidRPr="008208C4" w:rsidRDefault="00536277" w:rsidP="0062483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Palatino Linotype" w:hAnsi="Palatino Linotype"/>
          <w:sz w:val="20"/>
          <w:szCs w:val="20"/>
        </w:rPr>
      </w:pPr>
      <w:r w:rsidRPr="008208C4">
        <w:rPr>
          <w:rFonts w:ascii="Palatino Linotype" w:hAnsi="Palatino Linotype"/>
          <w:sz w:val="20"/>
          <w:szCs w:val="20"/>
        </w:rPr>
        <w:t xml:space="preserve">uchwały </w:t>
      </w:r>
      <w:bookmarkStart w:id="1" w:name="_Hlk205915035"/>
      <w:r w:rsidRPr="008208C4">
        <w:rPr>
          <w:rFonts w:ascii="Palatino Linotype" w:hAnsi="Palatino Linotype"/>
          <w:sz w:val="20"/>
          <w:szCs w:val="20"/>
        </w:rPr>
        <w:t>Rady Miejskiej w Kcyni Nr XVIII/116/2025 r. z dnia 10 lipca 2025 r. w sprawie likwidacji Szkoły Podstawowej im. Kazimierza Korka w Rozstrzębowie</w:t>
      </w:r>
      <w:bookmarkEnd w:id="1"/>
      <w:r w:rsidRPr="008208C4">
        <w:rPr>
          <w:rFonts w:ascii="Palatino Linotype" w:hAnsi="Palatino Linotype"/>
          <w:sz w:val="20"/>
          <w:szCs w:val="20"/>
        </w:rPr>
        <w:t>.</w:t>
      </w:r>
    </w:p>
    <w:p w14:paraId="514AA688" w14:textId="4B187874" w:rsidR="008208C4" w:rsidRDefault="00536277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8208C4">
        <w:rPr>
          <w:rFonts w:ascii="Palatino Linotype" w:hAnsi="Palatino Linotype"/>
          <w:sz w:val="20"/>
          <w:szCs w:val="20"/>
        </w:rPr>
        <w:t>Przedmiotowe wezwanie nie zasługuje na uwzględnienia w uwagi na brak podstawy prawnej do jego rozpoznania przez tut. organ stanowiący</w:t>
      </w:r>
      <w:r w:rsidR="00624834">
        <w:rPr>
          <w:rFonts w:ascii="Palatino Linotype" w:hAnsi="Palatino Linotype"/>
          <w:sz w:val="20"/>
          <w:szCs w:val="20"/>
        </w:rPr>
        <w:t xml:space="preserve"> gminy Kcynia</w:t>
      </w:r>
      <w:r w:rsidRPr="008208C4">
        <w:rPr>
          <w:rFonts w:ascii="Palatino Linotype" w:hAnsi="Palatino Linotype"/>
          <w:sz w:val="20"/>
          <w:szCs w:val="20"/>
        </w:rPr>
        <w:t xml:space="preserve">. </w:t>
      </w:r>
    </w:p>
    <w:p w14:paraId="4903364F" w14:textId="4653D7A6" w:rsidR="008208C4" w:rsidRPr="008208C4" w:rsidRDefault="00536277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8208C4">
        <w:rPr>
          <w:rFonts w:ascii="Palatino Linotype" w:hAnsi="Palatino Linotype"/>
          <w:sz w:val="20"/>
          <w:szCs w:val="20"/>
        </w:rPr>
        <w:t>Należy bowiem wskazać, że w dniu 1 czerwca 2017 r.</w:t>
      </w:r>
      <w:r w:rsidR="008208C4">
        <w:rPr>
          <w:rFonts w:ascii="Palatino Linotype" w:hAnsi="Palatino Linotype"/>
          <w:sz w:val="20"/>
          <w:szCs w:val="20"/>
        </w:rPr>
        <w:t>,</w:t>
      </w:r>
      <w:r w:rsidRPr="008208C4">
        <w:rPr>
          <w:rFonts w:ascii="Palatino Linotype" w:hAnsi="Palatino Linotype"/>
          <w:sz w:val="20"/>
          <w:szCs w:val="20"/>
        </w:rPr>
        <w:t xml:space="preserve"> weszły w życie przepisy ustawy z 7 kwietnia 2017 r. o zmianie ustawy – Kodeks postępowania administracyjnego oraz niektórych innych ustaw (Dz.U. z 2017 r. poz. 935)</w:t>
      </w:r>
      <w:r w:rsidR="008208C4">
        <w:rPr>
          <w:rFonts w:ascii="Palatino Linotype" w:hAnsi="Palatino Linotype"/>
          <w:sz w:val="20"/>
          <w:szCs w:val="20"/>
        </w:rPr>
        <w:t>. Odpowiednio d</w:t>
      </w:r>
      <w:r w:rsidRPr="008208C4">
        <w:rPr>
          <w:rFonts w:ascii="Palatino Linotype" w:hAnsi="Palatino Linotype"/>
          <w:sz w:val="20"/>
          <w:szCs w:val="20"/>
        </w:rPr>
        <w:t>o art. 2 wskazanej ustawy,</w:t>
      </w:r>
      <w:r w:rsidR="008208C4" w:rsidRPr="008208C4">
        <w:rPr>
          <w:rFonts w:ascii="Palatino Linotype" w:hAnsi="Palatino Linotype"/>
          <w:sz w:val="20"/>
          <w:szCs w:val="20"/>
        </w:rPr>
        <w:t xml:space="preserve"> zmianie uległ</w:t>
      </w:r>
      <w:r w:rsidR="008208C4">
        <w:rPr>
          <w:rFonts w:ascii="Palatino Linotype" w:hAnsi="Palatino Linotype"/>
          <w:sz w:val="20"/>
          <w:szCs w:val="20"/>
        </w:rPr>
        <w:t xml:space="preserve">o dotychczasowe brzmienie </w:t>
      </w:r>
      <w:r w:rsidR="008208C4" w:rsidRPr="008208C4">
        <w:rPr>
          <w:rFonts w:ascii="Palatino Linotype" w:hAnsi="Palatino Linotype"/>
          <w:sz w:val="20"/>
          <w:szCs w:val="20"/>
        </w:rPr>
        <w:t>art. 101 ust. 1 ustawy z 8</w:t>
      </w:r>
      <w:r w:rsidR="008208C4">
        <w:rPr>
          <w:rFonts w:ascii="Palatino Linotype" w:hAnsi="Palatino Linotype"/>
          <w:sz w:val="20"/>
          <w:szCs w:val="20"/>
        </w:rPr>
        <w:t xml:space="preserve"> marca </w:t>
      </w:r>
      <w:r w:rsidR="008208C4" w:rsidRPr="008208C4">
        <w:rPr>
          <w:rFonts w:ascii="Palatino Linotype" w:hAnsi="Palatino Linotype"/>
          <w:sz w:val="20"/>
          <w:szCs w:val="20"/>
        </w:rPr>
        <w:t>1990 r. o samorządzie gminnym (Dz.U. z 2016 r. poz. 446 ze zm.</w:t>
      </w:r>
      <w:r w:rsidR="00624834">
        <w:rPr>
          <w:rFonts w:ascii="Palatino Linotype" w:hAnsi="Palatino Linotype"/>
          <w:sz w:val="20"/>
          <w:szCs w:val="20"/>
        </w:rPr>
        <w:t xml:space="preserve"> – dalej: „</w:t>
      </w:r>
      <w:proofErr w:type="spellStart"/>
      <w:r w:rsidR="00624834">
        <w:rPr>
          <w:rFonts w:ascii="Palatino Linotype" w:hAnsi="Palatino Linotype"/>
          <w:sz w:val="20"/>
          <w:szCs w:val="20"/>
        </w:rPr>
        <w:t>u.s.g</w:t>
      </w:r>
      <w:proofErr w:type="spellEnd"/>
      <w:r w:rsidR="00624834">
        <w:rPr>
          <w:rFonts w:ascii="Palatino Linotype" w:hAnsi="Palatino Linotype"/>
          <w:sz w:val="20"/>
          <w:szCs w:val="20"/>
        </w:rPr>
        <w:t>.”</w:t>
      </w:r>
      <w:r w:rsidR="008208C4">
        <w:rPr>
          <w:rFonts w:ascii="Palatino Linotype" w:hAnsi="Palatino Linotype"/>
          <w:sz w:val="20"/>
          <w:szCs w:val="20"/>
        </w:rPr>
        <w:t>)</w:t>
      </w:r>
      <w:r w:rsidR="008208C4" w:rsidRPr="008208C4">
        <w:rPr>
          <w:rFonts w:ascii="Palatino Linotype" w:hAnsi="Palatino Linotype"/>
          <w:sz w:val="20"/>
          <w:szCs w:val="20"/>
        </w:rPr>
        <w:t>, któr</w:t>
      </w:r>
      <w:r w:rsidR="008208C4">
        <w:rPr>
          <w:rFonts w:ascii="Palatino Linotype" w:hAnsi="Palatino Linotype"/>
          <w:sz w:val="20"/>
          <w:szCs w:val="20"/>
        </w:rPr>
        <w:t>y</w:t>
      </w:r>
      <w:r w:rsidR="008208C4" w:rsidRPr="008208C4">
        <w:rPr>
          <w:rFonts w:ascii="Palatino Linotype" w:hAnsi="Palatino Linotype"/>
          <w:sz w:val="20"/>
          <w:szCs w:val="20"/>
        </w:rPr>
        <w:t xml:space="preserve"> stanowił</w:t>
      </w:r>
      <w:r w:rsidR="00624834">
        <w:rPr>
          <w:rFonts w:ascii="Palatino Linotype" w:hAnsi="Palatino Linotype"/>
          <w:sz w:val="20"/>
          <w:szCs w:val="20"/>
        </w:rPr>
        <w:t>o</w:t>
      </w:r>
      <w:r w:rsidR="008208C4" w:rsidRPr="008208C4">
        <w:rPr>
          <w:rFonts w:ascii="Palatino Linotype" w:hAnsi="Palatino Linotype"/>
          <w:sz w:val="20"/>
          <w:szCs w:val="20"/>
        </w:rPr>
        <w:t xml:space="preserve">, że </w:t>
      </w:r>
      <w:r w:rsidR="008208C4" w:rsidRPr="008208C4">
        <w:rPr>
          <w:rFonts w:ascii="Palatino Linotype" w:hAnsi="Palatino Linotype"/>
          <w:i/>
          <w:iCs/>
          <w:sz w:val="20"/>
          <w:szCs w:val="20"/>
        </w:rPr>
        <w:t>„Każdy, czyj interes prawny lub uprawnienie zostały naruszone uchwałą lub zarządzeniem podjętymi przez organ gminy w sprawie z zakresu administracji publicznej, może – po bezskutecznym wezwaniu do usunięcia naruszenia – zaskarżyć uchwałę lub zarządzenie do sądu administracyjnego.”</w:t>
      </w:r>
      <w:r w:rsidR="008208C4" w:rsidRPr="008208C4">
        <w:rPr>
          <w:rFonts w:ascii="Palatino Linotype" w:hAnsi="Palatino Linotype"/>
          <w:sz w:val="20"/>
          <w:szCs w:val="20"/>
        </w:rPr>
        <w:t xml:space="preserve">. Po zmianie wprowadzonej nowelizacją przepis ten otrzymał </w:t>
      </w:r>
      <w:r w:rsidR="00624834">
        <w:rPr>
          <w:rFonts w:ascii="Palatino Linotype" w:hAnsi="Palatino Linotype"/>
          <w:sz w:val="20"/>
          <w:szCs w:val="20"/>
        </w:rPr>
        <w:t xml:space="preserve">natomiast </w:t>
      </w:r>
      <w:r w:rsidR="008208C4">
        <w:rPr>
          <w:rFonts w:ascii="Palatino Linotype" w:hAnsi="Palatino Linotype"/>
          <w:sz w:val="20"/>
          <w:szCs w:val="20"/>
        </w:rPr>
        <w:t xml:space="preserve">obowiązujące obecnie </w:t>
      </w:r>
      <w:r w:rsidR="008208C4" w:rsidRPr="008208C4">
        <w:rPr>
          <w:rFonts w:ascii="Palatino Linotype" w:hAnsi="Palatino Linotype"/>
          <w:sz w:val="20"/>
          <w:szCs w:val="20"/>
        </w:rPr>
        <w:t>brzmienie</w:t>
      </w:r>
      <w:r w:rsidR="008208C4">
        <w:rPr>
          <w:rFonts w:ascii="Palatino Linotype" w:hAnsi="Palatino Linotype"/>
          <w:sz w:val="20"/>
          <w:szCs w:val="20"/>
        </w:rPr>
        <w:t xml:space="preserve">, </w:t>
      </w:r>
      <w:r w:rsidR="002F2804">
        <w:rPr>
          <w:rFonts w:ascii="Palatino Linotype" w:hAnsi="Palatino Linotype"/>
          <w:sz w:val="20"/>
          <w:szCs w:val="20"/>
        </w:rPr>
        <w:t>wskazujące,</w:t>
      </w:r>
      <w:r w:rsidR="008208C4">
        <w:rPr>
          <w:rFonts w:ascii="Palatino Linotype" w:hAnsi="Palatino Linotype"/>
          <w:sz w:val="20"/>
          <w:szCs w:val="20"/>
        </w:rPr>
        <w:t xml:space="preserve"> że</w:t>
      </w:r>
      <w:r w:rsidR="008208C4" w:rsidRPr="008208C4">
        <w:rPr>
          <w:rFonts w:ascii="Palatino Linotype" w:hAnsi="Palatino Linotype"/>
          <w:sz w:val="20"/>
          <w:szCs w:val="20"/>
        </w:rPr>
        <w:t xml:space="preserve"> </w:t>
      </w:r>
      <w:r w:rsidR="008208C4" w:rsidRPr="008208C4">
        <w:rPr>
          <w:rFonts w:ascii="Palatino Linotype" w:hAnsi="Palatino Linotype"/>
          <w:i/>
          <w:iCs/>
          <w:sz w:val="20"/>
          <w:szCs w:val="20"/>
        </w:rPr>
        <w:t>„</w:t>
      </w:r>
      <w:r w:rsidR="008208C4" w:rsidRPr="008208C4">
        <w:rPr>
          <w:rFonts w:ascii="Palatino Linotype" w:hAnsi="Palatino Linotype" w:cs="Open Sans"/>
          <w:i/>
          <w:iCs/>
          <w:color w:val="333333"/>
          <w:sz w:val="20"/>
          <w:szCs w:val="20"/>
          <w:shd w:val="clear" w:color="auto" w:fill="FFFFFF"/>
        </w:rPr>
        <w:t>Każdy, czyj interes prawny lub uprawnienie zostały naruszone uchwałą lub zarządzeniem, podjętymi przez organ gminy w sprawie z zakresu administracji publicznej, może zaskarżyć uchwałę lub zarządzenie do sądu administracyjnego.</w:t>
      </w:r>
      <w:r w:rsidR="008208C4" w:rsidRPr="008208C4">
        <w:rPr>
          <w:rFonts w:ascii="Palatino Linotype" w:hAnsi="Palatino Linotype"/>
          <w:i/>
          <w:iCs/>
          <w:sz w:val="20"/>
          <w:szCs w:val="20"/>
        </w:rPr>
        <w:t>”</w:t>
      </w:r>
    </w:p>
    <w:p w14:paraId="5178D5F7" w14:textId="4E315364" w:rsidR="00FD162E" w:rsidRPr="00624834" w:rsidRDefault="008208C4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Powyższa zmiana, z</w:t>
      </w:r>
      <w:r w:rsidR="00536277" w:rsidRPr="008208C4">
        <w:rPr>
          <w:rFonts w:ascii="Palatino Linotype" w:hAnsi="Palatino Linotype"/>
          <w:sz w:val="20"/>
          <w:szCs w:val="20"/>
        </w:rPr>
        <w:t>n</w:t>
      </w:r>
      <w:r>
        <w:rPr>
          <w:rFonts w:ascii="Palatino Linotype" w:hAnsi="Palatino Linotype"/>
          <w:sz w:val="20"/>
          <w:szCs w:val="20"/>
        </w:rPr>
        <w:t>iosła zatem</w:t>
      </w:r>
      <w:r w:rsidR="00536277" w:rsidRPr="008208C4">
        <w:rPr>
          <w:rFonts w:ascii="Palatino Linotype" w:hAnsi="Palatino Linotype"/>
          <w:sz w:val="20"/>
          <w:szCs w:val="20"/>
        </w:rPr>
        <w:t xml:space="preserve"> </w:t>
      </w:r>
      <w:r w:rsidR="00FD162E">
        <w:rPr>
          <w:rFonts w:ascii="Palatino Linotype" w:hAnsi="Palatino Linotype"/>
          <w:sz w:val="20"/>
          <w:szCs w:val="20"/>
        </w:rPr>
        <w:t xml:space="preserve">dotychczasowy </w:t>
      </w:r>
      <w:r w:rsidR="00536277" w:rsidRPr="008208C4">
        <w:rPr>
          <w:rFonts w:ascii="Palatino Linotype" w:hAnsi="Palatino Linotype"/>
          <w:sz w:val="20"/>
          <w:szCs w:val="20"/>
        </w:rPr>
        <w:t>wymóg wzywania organu do usunięcia naruszenia prawa</w:t>
      </w:r>
      <w:r w:rsidR="00FD162E">
        <w:rPr>
          <w:rFonts w:ascii="Palatino Linotype" w:hAnsi="Palatino Linotype"/>
          <w:sz w:val="20"/>
          <w:szCs w:val="20"/>
        </w:rPr>
        <w:t xml:space="preserve">. </w:t>
      </w:r>
      <w:r w:rsidR="00FD162E" w:rsidRPr="00FD162E">
        <w:rPr>
          <w:rFonts w:ascii="Palatino Linotype" w:hAnsi="Palatino Linotype"/>
          <w:sz w:val="20"/>
          <w:szCs w:val="20"/>
        </w:rPr>
        <w:t>Obowiązek skierowania wezwania do usunięcia naruszenia prawa przed złożeniem skargi do wojewódzkiego sądu administracyjnego dotyczył tzw. innych aktów i czynności (w tym indywidualnych interpretacji podatkowych) oraz aktów prawa miejscowego, a jego wypełnienie warunkowało możliwość wniesienia skargi w sprawach, o których mowa w art. 52 § 3 i 4 ustawy z 30</w:t>
      </w:r>
      <w:r w:rsidR="00FD162E">
        <w:rPr>
          <w:rFonts w:ascii="Palatino Linotype" w:hAnsi="Palatino Linotype"/>
          <w:sz w:val="20"/>
          <w:szCs w:val="20"/>
        </w:rPr>
        <w:t xml:space="preserve"> sierpnia </w:t>
      </w:r>
      <w:r w:rsidR="00FD162E" w:rsidRPr="00FD162E">
        <w:rPr>
          <w:rFonts w:ascii="Palatino Linotype" w:hAnsi="Palatino Linotype"/>
          <w:sz w:val="20"/>
          <w:szCs w:val="20"/>
        </w:rPr>
        <w:t xml:space="preserve">2002 r. – Prawo o postępowaniu przed sądami administracyjnymi (Dz.U. z 2016 r. poz. 718 ze zm., dalej: </w:t>
      </w:r>
      <w:proofErr w:type="spellStart"/>
      <w:r w:rsidR="00FD162E">
        <w:rPr>
          <w:rFonts w:ascii="Palatino Linotype" w:hAnsi="Palatino Linotype"/>
          <w:sz w:val="20"/>
          <w:szCs w:val="20"/>
        </w:rPr>
        <w:t>p.p.s.a</w:t>
      </w:r>
      <w:proofErr w:type="spellEnd"/>
      <w:r w:rsidR="00FD162E">
        <w:rPr>
          <w:rFonts w:ascii="Palatino Linotype" w:hAnsi="Palatino Linotype"/>
          <w:sz w:val="20"/>
          <w:szCs w:val="20"/>
        </w:rPr>
        <w:t>.</w:t>
      </w:r>
      <w:r w:rsidR="00FD162E" w:rsidRPr="00FD162E">
        <w:rPr>
          <w:rFonts w:ascii="Palatino Linotype" w:hAnsi="Palatino Linotype"/>
          <w:sz w:val="20"/>
          <w:szCs w:val="20"/>
        </w:rPr>
        <w:t>).</w:t>
      </w:r>
      <w:r w:rsidR="00FD162E">
        <w:rPr>
          <w:rFonts w:ascii="Palatino Linotype" w:hAnsi="Palatino Linotype"/>
          <w:sz w:val="20"/>
          <w:szCs w:val="20"/>
        </w:rPr>
        <w:t xml:space="preserve"> </w:t>
      </w:r>
      <w:r w:rsidR="00FD162E" w:rsidRPr="00FD162E">
        <w:rPr>
          <w:rFonts w:ascii="Palatino Linotype" w:hAnsi="Palatino Linotype"/>
          <w:sz w:val="20"/>
          <w:szCs w:val="20"/>
        </w:rPr>
        <w:t>Poza zmianami</w:t>
      </w:r>
      <w:r w:rsidR="00FD162E">
        <w:rPr>
          <w:rFonts w:ascii="Palatino Linotype" w:hAnsi="Palatino Linotype"/>
          <w:sz w:val="20"/>
          <w:szCs w:val="20"/>
        </w:rPr>
        <w:t xml:space="preserve"> w/w </w:t>
      </w:r>
      <w:r w:rsidR="00FD162E" w:rsidRPr="008208C4">
        <w:rPr>
          <w:rFonts w:ascii="Palatino Linotype" w:hAnsi="Palatino Linotype"/>
          <w:sz w:val="20"/>
          <w:szCs w:val="20"/>
        </w:rPr>
        <w:t>ustawy samorząd</w:t>
      </w:r>
      <w:r w:rsidR="00FD162E">
        <w:rPr>
          <w:rFonts w:ascii="Palatino Linotype" w:hAnsi="Palatino Linotype"/>
          <w:sz w:val="20"/>
          <w:szCs w:val="20"/>
        </w:rPr>
        <w:t>owej</w:t>
      </w:r>
      <w:r w:rsidR="00FD162E" w:rsidRPr="00FD162E">
        <w:rPr>
          <w:rFonts w:ascii="Palatino Linotype" w:hAnsi="Palatino Linotype"/>
          <w:sz w:val="20"/>
          <w:szCs w:val="20"/>
        </w:rPr>
        <w:t>, zmi</w:t>
      </w:r>
      <w:r w:rsidR="00624834">
        <w:rPr>
          <w:rFonts w:ascii="Palatino Linotype" w:hAnsi="Palatino Linotype"/>
          <w:sz w:val="20"/>
          <w:szCs w:val="20"/>
        </w:rPr>
        <w:t>anie</w:t>
      </w:r>
      <w:r w:rsidR="00FD162E" w:rsidRPr="00FD162E">
        <w:rPr>
          <w:rFonts w:ascii="Palatino Linotype" w:hAnsi="Palatino Linotype"/>
          <w:sz w:val="20"/>
          <w:szCs w:val="20"/>
        </w:rPr>
        <w:t xml:space="preserve"> </w:t>
      </w:r>
      <w:r w:rsidR="00FD162E">
        <w:rPr>
          <w:rFonts w:ascii="Palatino Linotype" w:hAnsi="Palatino Linotype"/>
          <w:sz w:val="20"/>
          <w:szCs w:val="20"/>
        </w:rPr>
        <w:t xml:space="preserve">uległa </w:t>
      </w:r>
      <w:r w:rsidR="00FD162E" w:rsidRPr="00FD162E">
        <w:rPr>
          <w:rFonts w:ascii="Palatino Linotype" w:hAnsi="Palatino Linotype"/>
          <w:sz w:val="20"/>
          <w:szCs w:val="20"/>
        </w:rPr>
        <w:t>też treść przepisów art. 52 i 53</w:t>
      </w:r>
      <w:r w:rsidR="00FD162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D162E">
        <w:rPr>
          <w:rFonts w:ascii="Palatino Linotype" w:hAnsi="Palatino Linotype"/>
          <w:sz w:val="20"/>
          <w:szCs w:val="20"/>
        </w:rPr>
        <w:t>p.p.s.a</w:t>
      </w:r>
      <w:proofErr w:type="spellEnd"/>
      <w:r w:rsidR="00FD162E" w:rsidRPr="00FD162E">
        <w:rPr>
          <w:rFonts w:ascii="Palatino Linotype" w:hAnsi="Palatino Linotype"/>
          <w:sz w:val="20"/>
          <w:szCs w:val="20"/>
        </w:rPr>
        <w:t xml:space="preserve">. </w:t>
      </w:r>
    </w:p>
    <w:p w14:paraId="40DAC0B6" w14:textId="3143E1BC" w:rsidR="00536277" w:rsidRPr="00624834" w:rsidRDefault="00FD162E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624834">
        <w:rPr>
          <w:rFonts w:ascii="Palatino Linotype" w:hAnsi="Palatino Linotype"/>
          <w:sz w:val="20"/>
          <w:szCs w:val="20"/>
        </w:rPr>
        <w:t xml:space="preserve">Jednocześnie, stosownie do przepisu art. 17 ust. 2 ustawy z dnia 7 kwietnia 2017 r. o zmianie ustawy – Kodeks postępowania administracyjnego oraz niektórych innych ustaw (Dz.U. z 2017 r. poz. 935), </w:t>
      </w:r>
      <w:r w:rsidR="00624834" w:rsidRPr="00624834">
        <w:rPr>
          <w:rFonts w:ascii="Palatino Linotype" w:hAnsi="Palatino Linotype"/>
          <w:i/>
          <w:iCs/>
          <w:sz w:val="20"/>
          <w:szCs w:val="20"/>
        </w:rPr>
        <w:t xml:space="preserve">„Przepisy </w:t>
      </w:r>
      <w:hyperlink r:id="rId6" w:anchor="/document/16982717?unitId=art(52)" w:history="1">
        <w:r w:rsidR="00624834" w:rsidRPr="00624834">
          <w:rPr>
            <w:rStyle w:val="Hipercze"/>
            <w:rFonts w:ascii="Palatino Linotype" w:hAnsi="Palatino Linotype"/>
            <w:i/>
            <w:iCs/>
            <w:color w:val="auto"/>
            <w:sz w:val="20"/>
            <w:szCs w:val="20"/>
            <w:u w:val="none"/>
          </w:rPr>
          <w:t>art. 52</w:t>
        </w:r>
      </w:hyperlink>
      <w:r w:rsidR="00624834" w:rsidRPr="00624834">
        <w:rPr>
          <w:rFonts w:ascii="Palatino Linotype" w:hAnsi="Palatino Linotype"/>
          <w:i/>
          <w:iCs/>
          <w:sz w:val="20"/>
          <w:szCs w:val="20"/>
        </w:rPr>
        <w:t xml:space="preserve"> i </w:t>
      </w:r>
      <w:hyperlink r:id="rId7" w:anchor="/document/16982717?unitId=art(53)" w:history="1">
        <w:r w:rsidR="00624834" w:rsidRPr="00624834">
          <w:rPr>
            <w:rStyle w:val="Hipercze"/>
            <w:rFonts w:ascii="Palatino Linotype" w:hAnsi="Palatino Linotype"/>
            <w:i/>
            <w:iCs/>
            <w:color w:val="auto"/>
            <w:sz w:val="20"/>
            <w:szCs w:val="20"/>
            <w:u w:val="none"/>
          </w:rPr>
          <w:t>art. 53</w:t>
        </w:r>
      </w:hyperlink>
      <w:r w:rsidR="00624834" w:rsidRPr="00624834">
        <w:rPr>
          <w:rFonts w:ascii="Palatino Linotype" w:hAnsi="Palatino Linotype"/>
          <w:i/>
          <w:iCs/>
          <w:sz w:val="20"/>
          <w:szCs w:val="20"/>
        </w:rPr>
        <w:t xml:space="preserve"> ustawy zmienianej w art. 9, w brzmieniu nadanym niniejszą ustawą, oraz przepisy ustaw zmienianych w art. 2, art. 6, art. 7 i art. 11, w brzmieniu nadanym niniejszą ustawą, stosuje się do aktów i czynności organów administracji publicznej dokonanych po dniu wejścia w życie niniejszej ustawy.”</w:t>
      </w:r>
      <w:r w:rsidR="00624834">
        <w:rPr>
          <w:rFonts w:ascii="Palatino Linotype" w:hAnsi="Palatino Linotype"/>
          <w:i/>
          <w:iCs/>
          <w:sz w:val="20"/>
          <w:szCs w:val="20"/>
        </w:rPr>
        <w:t xml:space="preserve">. </w:t>
      </w:r>
      <w:r w:rsidR="00624834">
        <w:rPr>
          <w:rFonts w:ascii="Palatino Linotype" w:hAnsi="Palatino Linotype"/>
          <w:sz w:val="20"/>
          <w:szCs w:val="20"/>
        </w:rPr>
        <w:t xml:space="preserve">Wobec faktu, iż obie uchwały Rady Miejskiej w Kcyni podjęte zostały po dniu 1 czerwca 2017 r., nie mają zastosowania przepisu art. 101 ust. 1 i 3 </w:t>
      </w:r>
      <w:proofErr w:type="spellStart"/>
      <w:r w:rsidR="00624834">
        <w:rPr>
          <w:rFonts w:ascii="Palatino Linotype" w:hAnsi="Palatino Linotype"/>
          <w:sz w:val="20"/>
          <w:szCs w:val="20"/>
        </w:rPr>
        <w:t>u.s.g</w:t>
      </w:r>
      <w:proofErr w:type="spellEnd"/>
      <w:r w:rsidR="00624834">
        <w:rPr>
          <w:rFonts w:ascii="Palatino Linotype" w:hAnsi="Palatino Linotype"/>
          <w:sz w:val="20"/>
          <w:szCs w:val="20"/>
        </w:rPr>
        <w:t>. w brzmieniu obowiązującym do dnia 31 maja 2017 r.</w:t>
      </w:r>
    </w:p>
    <w:p w14:paraId="698B0430" w14:textId="27EAB0D5" w:rsidR="00A11A1E" w:rsidRPr="008208C4" w:rsidRDefault="00A11A1E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8208C4">
        <w:rPr>
          <w:rFonts w:ascii="Palatino Linotype" w:hAnsi="Palatino Linotype"/>
          <w:sz w:val="20"/>
          <w:szCs w:val="20"/>
        </w:rPr>
        <w:t>W związku z powyższym, Rada Mi</w:t>
      </w:r>
      <w:r w:rsidR="0032215A">
        <w:rPr>
          <w:rFonts w:ascii="Palatino Linotype" w:hAnsi="Palatino Linotype"/>
          <w:sz w:val="20"/>
          <w:szCs w:val="20"/>
        </w:rPr>
        <w:t>ejska</w:t>
      </w:r>
      <w:r w:rsidRPr="008208C4">
        <w:rPr>
          <w:rFonts w:ascii="Palatino Linotype" w:hAnsi="Palatino Linotype"/>
          <w:sz w:val="20"/>
          <w:szCs w:val="20"/>
        </w:rPr>
        <w:t xml:space="preserve"> </w:t>
      </w:r>
      <w:r w:rsidR="003B1D03" w:rsidRPr="008208C4">
        <w:rPr>
          <w:rFonts w:ascii="Palatino Linotype" w:hAnsi="Palatino Linotype"/>
          <w:sz w:val="20"/>
          <w:szCs w:val="20"/>
        </w:rPr>
        <w:t>w Kcyni</w:t>
      </w:r>
      <w:r w:rsidRPr="008208C4">
        <w:rPr>
          <w:rFonts w:ascii="Palatino Linotype" w:hAnsi="Palatino Linotype"/>
          <w:sz w:val="20"/>
          <w:szCs w:val="20"/>
        </w:rPr>
        <w:t xml:space="preserve"> pozostawia </w:t>
      </w:r>
      <w:r w:rsidR="00624834">
        <w:rPr>
          <w:rFonts w:ascii="Palatino Linotype" w:hAnsi="Palatino Linotype"/>
          <w:sz w:val="20"/>
          <w:szCs w:val="20"/>
        </w:rPr>
        <w:t>przedmiotowe wezwania</w:t>
      </w:r>
      <w:r w:rsidR="00624834" w:rsidRPr="008208C4">
        <w:rPr>
          <w:rFonts w:ascii="Palatino Linotype" w:hAnsi="Palatino Linotype"/>
          <w:sz w:val="20"/>
          <w:szCs w:val="20"/>
        </w:rPr>
        <w:t xml:space="preserve"> </w:t>
      </w:r>
      <w:r w:rsidRPr="008208C4">
        <w:rPr>
          <w:rFonts w:ascii="Palatino Linotype" w:hAnsi="Palatino Linotype"/>
          <w:sz w:val="20"/>
          <w:szCs w:val="20"/>
        </w:rPr>
        <w:t>bez rozpatrzenia</w:t>
      </w:r>
      <w:r w:rsidR="00624834">
        <w:rPr>
          <w:rFonts w:ascii="Palatino Linotype" w:hAnsi="Palatino Linotype"/>
          <w:sz w:val="20"/>
          <w:szCs w:val="20"/>
        </w:rPr>
        <w:t>.</w:t>
      </w:r>
    </w:p>
    <w:p w14:paraId="243B66FF" w14:textId="77777777" w:rsidR="00A11A1E" w:rsidRPr="008208C4" w:rsidRDefault="00A11A1E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</w:p>
    <w:p w14:paraId="32447914" w14:textId="77777777" w:rsidR="008208C4" w:rsidRPr="008208C4" w:rsidRDefault="008208C4" w:rsidP="00624834">
      <w:pPr>
        <w:spacing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</w:p>
    <w:sectPr w:rsidR="008208C4" w:rsidRPr="008208C4" w:rsidSect="006248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C0C2B"/>
    <w:multiLevelType w:val="hybridMultilevel"/>
    <w:tmpl w:val="9880D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3"/>
    <w:rsid w:val="00000E5B"/>
    <w:rsid w:val="00042698"/>
    <w:rsid w:val="000A44D1"/>
    <w:rsid w:val="000A4C24"/>
    <w:rsid w:val="000E0F7E"/>
    <w:rsid w:val="000F1976"/>
    <w:rsid w:val="00162223"/>
    <w:rsid w:val="001718CB"/>
    <w:rsid w:val="00183378"/>
    <w:rsid w:val="00192E1D"/>
    <w:rsid w:val="00227B10"/>
    <w:rsid w:val="00281F5E"/>
    <w:rsid w:val="002A138B"/>
    <w:rsid w:val="002D4322"/>
    <w:rsid w:val="002F0E7F"/>
    <w:rsid w:val="002F2804"/>
    <w:rsid w:val="0032215A"/>
    <w:rsid w:val="00371B69"/>
    <w:rsid w:val="003B1D03"/>
    <w:rsid w:val="003B6788"/>
    <w:rsid w:val="003C69F6"/>
    <w:rsid w:val="003D45C9"/>
    <w:rsid w:val="00403DD2"/>
    <w:rsid w:val="0042339C"/>
    <w:rsid w:val="004B0DC6"/>
    <w:rsid w:val="004C0C65"/>
    <w:rsid w:val="00536277"/>
    <w:rsid w:val="00542C82"/>
    <w:rsid w:val="00545B97"/>
    <w:rsid w:val="00552713"/>
    <w:rsid w:val="00567FC9"/>
    <w:rsid w:val="005779C0"/>
    <w:rsid w:val="005D42B5"/>
    <w:rsid w:val="005F345D"/>
    <w:rsid w:val="005F6280"/>
    <w:rsid w:val="006006E2"/>
    <w:rsid w:val="00611C59"/>
    <w:rsid w:val="006151E3"/>
    <w:rsid w:val="00615642"/>
    <w:rsid w:val="00624834"/>
    <w:rsid w:val="00640F4A"/>
    <w:rsid w:val="0068311A"/>
    <w:rsid w:val="006845AA"/>
    <w:rsid w:val="006B28B6"/>
    <w:rsid w:val="006B727C"/>
    <w:rsid w:val="006D55DC"/>
    <w:rsid w:val="006E30AD"/>
    <w:rsid w:val="00713D51"/>
    <w:rsid w:val="007432F2"/>
    <w:rsid w:val="007D14A8"/>
    <w:rsid w:val="00804008"/>
    <w:rsid w:val="008208C4"/>
    <w:rsid w:val="00876910"/>
    <w:rsid w:val="00937B47"/>
    <w:rsid w:val="00954A2F"/>
    <w:rsid w:val="00997462"/>
    <w:rsid w:val="009F7C9C"/>
    <w:rsid w:val="00A11A1E"/>
    <w:rsid w:val="00A33FA5"/>
    <w:rsid w:val="00A60B92"/>
    <w:rsid w:val="00AC6443"/>
    <w:rsid w:val="00B249CF"/>
    <w:rsid w:val="00BA1135"/>
    <w:rsid w:val="00BC627E"/>
    <w:rsid w:val="00BE1AE6"/>
    <w:rsid w:val="00BE2616"/>
    <w:rsid w:val="00CF6DED"/>
    <w:rsid w:val="00CF7B80"/>
    <w:rsid w:val="00D92079"/>
    <w:rsid w:val="00DB1B9D"/>
    <w:rsid w:val="00DF47A6"/>
    <w:rsid w:val="00E14EAF"/>
    <w:rsid w:val="00E40F64"/>
    <w:rsid w:val="00E44620"/>
    <w:rsid w:val="00E7097A"/>
    <w:rsid w:val="00E70B95"/>
    <w:rsid w:val="00E73932"/>
    <w:rsid w:val="00E90E57"/>
    <w:rsid w:val="00EC3C10"/>
    <w:rsid w:val="00F06689"/>
    <w:rsid w:val="00FD162E"/>
    <w:rsid w:val="00FD5EBD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250"/>
  <w15:chartTrackingRefBased/>
  <w15:docId w15:val="{C777055D-3B61-4A53-A799-65E27E3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4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4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4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4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4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4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4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64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4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4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443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ny"/>
    <w:qFormat/>
    <w:rsid w:val="00162223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B67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483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97E3-1A46-40E6-95F2-E641FAFC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Przybylski</dc:creator>
  <cp:keywords/>
  <dc:description/>
  <cp:lastModifiedBy>Weronika Wesół</cp:lastModifiedBy>
  <cp:revision>2</cp:revision>
  <dcterms:created xsi:type="dcterms:W3CDTF">2025-08-20T08:12:00Z</dcterms:created>
  <dcterms:modified xsi:type="dcterms:W3CDTF">2025-08-20T08:12:00Z</dcterms:modified>
</cp:coreProperties>
</file>