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39CB9" w14:textId="455F617A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4C7C79">
        <w:rPr>
          <w:rFonts w:ascii="Times New Roman" w:eastAsia="Calibri" w:hAnsi="Times New Roman" w:cs="Times New Roman"/>
          <w:sz w:val="20"/>
        </w:rPr>
        <w:t>109</w:t>
      </w:r>
      <w:r w:rsidR="00223307">
        <w:rPr>
          <w:rFonts w:ascii="Times New Roman" w:eastAsia="Calibri" w:hAnsi="Times New Roman" w:cs="Times New Roman"/>
          <w:sz w:val="20"/>
        </w:rPr>
        <w:t>.202</w:t>
      </w:r>
      <w:r w:rsidR="00911CAB">
        <w:rPr>
          <w:rFonts w:ascii="Times New Roman" w:eastAsia="Calibri" w:hAnsi="Times New Roman" w:cs="Times New Roman"/>
          <w:sz w:val="20"/>
        </w:rPr>
        <w:t>5</w:t>
      </w:r>
    </w:p>
    <w:p w14:paraId="2D701A0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40A380EB" w14:textId="73ABF3D0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4C7C79">
        <w:rPr>
          <w:rFonts w:ascii="Times New Roman" w:eastAsia="Calibri" w:hAnsi="Times New Roman" w:cs="Times New Roman"/>
          <w:sz w:val="20"/>
        </w:rPr>
        <w:t>27 sierpnia</w:t>
      </w:r>
      <w:r w:rsidR="00911CAB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5B95934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44112AC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F760337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0D660756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1E34241E" w14:textId="1B92383C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223307">
        <w:rPr>
          <w:rFonts w:ascii="Times New Roman" w:eastAsia="Calibri" w:hAnsi="Times New Roman" w:cs="Times New Roman"/>
          <w:sz w:val="24"/>
        </w:rPr>
        <w:t>2</w:t>
      </w:r>
      <w:r w:rsidR="00911CAB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911CAB">
        <w:rPr>
          <w:rFonts w:ascii="Times New Roman" w:eastAsia="Calibri" w:hAnsi="Times New Roman" w:cs="Times New Roman"/>
          <w:sz w:val="24"/>
        </w:rPr>
        <w:t>1145 ze zm.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0EDAC0EF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5D6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1AD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AA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C9B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A9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B80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0EC68D08" w14:textId="77777777" w:rsidTr="00D14213">
        <w:trPr>
          <w:trHeight w:val="55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42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9A7D9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79D16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5C93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8AC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F4205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D8915A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115BB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F7B14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459B78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E3A1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7BB2A5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25461E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3D0FB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390EB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99DA7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5EA98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9B413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20CCC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C5E7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AA188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98FB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E0BF65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BF72A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419B26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DDD9C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8A89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69A2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9A06F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096C1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85C4E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E0352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64D60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741D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9E24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DDDD1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A8996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C114C7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AE976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F2B9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26986B2" w14:textId="77777777" w:rsid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7D867B5" w14:textId="77777777" w:rsidR="0000347F" w:rsidRPr="0000347F" w:rsidRDefault="0000347F" w:rsidP="0000347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C6DBA15" w14:textId="77777777" w:rsidR="0000347F" w:rsidRPr="0000347F" w:rsidRDefault="0000347F" w:rsidP="0000347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7AD629A2" w14:textId="77777777" w:rsidR="0000347F" w:rsidRPr="0000347F" w:rsidRDefault="0000347F" w:rsidP="0000347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1A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2F1250B" w14:textId="3B3E83A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Niezabudowana nieruchomość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gruntowa położona w </w:t>
            </w:r>
            <w:r w:rsidR="002A5E1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Stalówce obręb Karmelita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oznaczona ewidencyjnie numerem </w:t>
            </w:r>
            <w:r w:rsidR="002A5E1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423/43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  <w:t xml:space="preserve">o powierzchni </w:t>
            </w:r>
            <w:r w:rsidR="00836AF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0,</w:t>
            </w:r>
            <w:r w:rsidR="002A5E1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1398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ha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 dla której Sąd Rejonowy w Szubinie Wydział Ksiąg Wieczystych prowadzi księgę wieczyst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ą pod numerem KW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Nr 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BY1U/ 000</w:t>
            </w:r>
            <w:r w:rsidR="002A5E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05429/3.</w:t>
            </w:r>
          </w:p>
          <w:p w14:paraId="1826D91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62DC6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CAE838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9CF8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576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31939C8" w14:textId="4CA79E61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Przedmiotem dzie</w:t>
            </w:r>
            <w:r w:rsidR="00AC62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rżawy jest  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część niezabudowanej nieruchomości gruntowej położonej w </w:t>
            </w:r>
            <w:r w:rsidR="000034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Stalówce obręb Karmelita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 oznaczonej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ewidencyjnie numerem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dzi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ałki  </w:t>
            </w:r>
            <w:r w:rsidR="000034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423/43</w:t>
            </w:r>
            <w:r w:rsidR="00836AFB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cz.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o powierzchni </w:t>
            </w:r>
            <w:r w:rsidR="0021412F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0,</w:t>
            </w:r>
            <w:r w:rsidR="000034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0150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="00AC62E8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h</w:t>
            </w:r>
            <w:r w:rsidR="00D14213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a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="00EC689C" w:rsidRPr="00EC689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z przeznaczeniem na ogródek</w:t>
            </w:r>
            <w:r w:rsidR="003C236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nr </w:t>
            </w:r>
            <w:r w:rsidR="004C7C7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Zgodnie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z ewidencją gruntów przedmiotowa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eruchomość stanowi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proofErr w:type="spellStart"/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</w:t>
            </w:r>
            <w:r w:rsidR="000034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IIIa</w:t>
            </w:r>
            <w:proofErr w:type="spellEnd"/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69CA7C2E" w14:textId="4AB35F5F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Nieruchomości tej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 nie obciążają żadne długi i ograniczenia w rozporządzaniu własności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ą.</w:t>
            </w:r>
          </w:p>
          <w:p w14:paraId="180AD85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A3D1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0A6CA7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B1FD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C60129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CB5863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AEACC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7CB96F5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F14C8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4127F1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365B" w14:textId="77777777" w:rsidR="0000347F" w:rsidRPr="004C7C79" w:rsidRDefault="0000347F" w:rsidP="0000347F">
            <w:pPr>
              <w:spacing w:after="0"/>
              <w:ind w:left="-106" w:firstLine="28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 w:rsidRPr="004C7C7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 xml:space="preserve">Teren działki o numerze ewidencyjnym 423/43, obręb Karmelita, zawiera się w obszarze, dla którego obowiązuje miejscowy plan zagospodarowania przestrzennego przyjęty Uchwałą Nr XXXVI/355/2013 Rady Miejskiej w Kcyni </w:t>
            </w:r>
            <w:r w:rsidRPr="004C7C7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br/>
              <w:t xml:space="preserve">z dnia 25 kwietnia 2013 r. w sprawie miejscowego planu zagospodarowania przestrzennego terenów położonych </w:t>
            </w:r>
            <w:r w:rsidRPr="004C7C7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br/>
              <w:t xml:space="preserve">w obrębie Karmelita gmina Kcynia (Dz. Urz. Woj. Kuj – Pom. </w:t>
            </w:r>
            <w:r w:rsidRPr="004C7C7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br/>
              <w:t>z 2013 r. poz. 2060).</w:t>
            </w:r>
          </w:p>
          <w:p w14:paraId="4C360F49" w14:textId="77777777" w:rsidR="0000347F" w:rsidRPr="004C7C79" w:rsidRDefault="0000347F" w:rsidP="0000347F">
            <w:pPr>
              <w:spacing w:after="0"/>
              <w:ind w:left="-105" w:firstLine="315"/>
              <w:rPr>
                <w:rFonts w:ascii="Times New Roman" w:eastAsia="Times New Roman" w:hAnsi="Times New Roman" w:cs="Times New Roman"/>
                <w:b/>
                <w:sz w:val="18"/>
                <w:szCs w:val="18"/>
                <w:lang w:bidi="en-US"/>
              </w:rPr>
            </w:pPr>
            <w:r w:rsidRPr="004C7C7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 xml:space="preserve">Teren przedmiotowej działki został oznaczony w miejscowym planie symbolami: </w:t>
            </w:r>
            <w:r w:rsidRPr="004C7C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bidi="en-US"/>
              </w:rPr>
              <w:t xml:space="preserve">5ZP/KP – tereny zieleni urządzonej z terenem parkingu.  </w:t>
            </w:r>
          </w:p>
          <w:p w14:paraId="4F409214" w14:textId="0C9CE2AB" w:rsidR="00CC6031" w:rsidRPr="00D14213" w:rsidRDefault="0000347F" w:rsidP="0000347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4C7C79">
              <w:rPr>
                <w:rFonts w:ascii="Times New Roman" w:hAnsi="Times New Roman" w:cs="Times New Roman"/>
                <w:sz w:val="18"/>
                <w:szCs w:val="18"/>
              </w:rPr>
              <w:t xml:space="preserve">Zgodnie z Uchwałą nr XXXIII/282/2017 Rady Miejskiej w Kcyni z dnia 30 marca 2017 r. w sprawie przyjęcia Gminnego Programu Rewitalizacji dla Gminy Kcynia, sporządzonego na podstawie ustawy z dnia 8 marca 1990 r. </w:t>
            </w:r>
            <w:r w:rsidRPr="004C7C79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o samorządzie gminnym (Dz. U z 2020 r. poz. 713 ze zm.), zmienioną uchwałami Rady Miejskiej w Kcyni </w:t>
            </w:r>
            <w:r w:rsidRPr="004C7C79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nr: XLII/364/2017 z dnia 28 grudnia 2017 r., XLV/379/2018 </w:t>
            </w:r>
            <w:r w:rsidRPr="004C7C79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4C7C7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z dnia 29 marca 2018 r. oraz XVIII/160/2020 z dnia </w:t>
            </w:r>
            <w:r w:rsidRPr="004C7C79">
              <w:rPr>
                <w:rFonts w:ascii="Times New Roman" w:hAnsi="Times New Roman" w:cs="Times New Roman"/>
                <w:sz w:val="18"/>
                <w:szCs w:val="18"/>
              </w:rPr>
              <w:br/>
              <w:t>30 stycznia 2020 r., działka o numerze 423/43, obręb Karmelita  nie wchodzi  w skład obszaru objętego programem rewitalizacji</w:t>
            </w:r>
            <w:r w:rsidRPr="009B4D17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E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29589F" w14:textId="038D0A22" w:rsidR="00CC5EF2" w:rsidRPr="00D14213" w:rsidRDefault="00CC6031" w:rsidP="00D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nia minimalnych wysokości stawek czynszu najmu i dzierżawy za korzystanie z nieruchomości lub ich części oraz zasad naliczania i waloryzacji czyn</w:t>
            </w:r>
            <w:r w:rsidR="00CC5E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szu minimalna stawka czynszu za </w:t>
            </w:r>
            <w:r w:rsidR="00D142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grunty </w:t>
            </w:r>
            <w:r w:rsidR="00EC689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przeznaczona pod ogródki działkowe</w:t>
            </w:r>
            <w:r w:rsidR="00D142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– 0,</w:t>
            </w:r>
            <w:r w:rsidR="00EC689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="00D142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 zł/m</w:t>
            </w:r>
            <w:r w:rsidR="00EC689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 xml:space="preserve">2 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rocznie.</w:t>
            </w:r>
          </w:p>
          <w:p w14:paraId="56398FB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4B7C61" w14:textId="7C6F21D9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</w:t>
            </w:r>
            <w:r w:rsidR="00CC5E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</w:t>
            </w:r>
            <w:r w:rsidR="00D142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łatny jest z góry do 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30 czerwca każdego roku.</w:t>
            </w:r>
          </w:p>
          <w:p w14:paraId="5FEF7CB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stawek przez Burmistrza Kcyni.</w:t>
            </w:r>
          </w:p>
          <w:p w14:paraId="01904C7B" w14:textId="77777777" w:rsidR="00B3568A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7D2AF8D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08A575CA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EA482E3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2387E79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C58AD43" w14:textId="77777777" w:rsidR="00CC6031" w:rsidRPr="00B3568A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E43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6EFC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721D1749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113523D" w14:textId="77777777" w:rsidR="00231763" w:rsidRPr="00CC6031" w:rsidRDefault="00CC6031" w:rsidP="00CC5E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6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3D46DEC7" w14:textId="0C91AC00" w:rsidR="00B3568A" w:rsidRPr="00D14213" w:rsidRDefault="00CC6031" w:rsidP="00D142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ub telefonicznie /52/ 589-37-</w:t>
      </w:r>
      <w:r w:rsidR="00BD5EA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1D9CA5CE" w14:textId="77777777" w:rsidR="002E4861" w:rsidRDefault="00CC6031" w:rsidP="002E4861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1BEC1FB8" w14:textId="1CCD9867" w:rsidR="000D6C80" w:rsidRDefault="00841839" w:rsidP="00841839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/-/ </w:t>
      </w:r>
      <w:r w:rsidR="000D6C80" w:rsidRPr="000D6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760E183F" w14:textId="77777777" w:rsidR="00841839" w:rsidRPr="002E4861" w:rsidRDefault="00841839" w:rsidP="00841839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3F52DAA6" w14:textId="77777777" w:rsidR="00B20419" w:rsidRPr="001202F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25F4638D" w14:textId="77777777" w:rsidR="00BD5EAB" w:rsidRPr="00CC2332" w:rsidRDefault="00CC6031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</w:t>
      </w:r>
      <w:r w:rsidR="00BD5EAB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2B9BD6A4" w14:textId="00D686C3" w:rsidR="00BD5EAB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4C7C79">
        <w:rPr>
          <w:rFonts w:ascii="Times New Roman" w:eastAsia="Times New Roman" w:hAnsi="Times New Roman" w:cs="Times New Roman"/>
          <w:sz w:val="18"/>
          <w:szCs w:val="18"/>
          <w:lang w:eastAsia="pl-PL"/>
        </w:rPr>
        <w:t>27 sierpnia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00347F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18 </w:t>
      </w:r>
      <w:r w:rsidR="004C7C79">
        <w:rPr>
          <w:rFonts w:ascii="Times New Roman" w:eastAsia="Times New Roman" w:hAnsi="Times New Roman" w:cs="Times New Roman"/>
          <w:sz w:val="18"/>
          <w:szCs w:val="18"/>
          <w:lang w:eastAsia="pl-PL"/>
        </w:rPr>
        <w:t>września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148610D2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6400773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116ACBB4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1212EA42" w14:textId="491574D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</w:t>
      </w:r>
    </w:p>
    <w:p w14:paraId="7AB19421" w14:textId="69CCD51B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4C7C79">
        <w:rPr>
          <w:rFonts w:ascii="Times New Roman" w:eastAsia="Calibri" w:hAnsi="Times New Roman" w:cs="Times New Roman"/>
          <w:sz w:val="20"/>
        </w:rPr>
        <w:t>109</w:t>
      </w:r>
      <w:r w:rsidR="00BD5EAB">
        <w:rPr>
          <w:rFonts w:ascii="Times New Roman" w:eastAsia="Calibri" w:hAnsi="Times New Roman" w:cs="Times New Roman"/>
          <w:sz w:val="20"/>
        </w:rPr>
        <w:t>.202</w:t>
      </w:r>
      <w:r w:rsidR="00A21048">
        <w:rPr>
          <w:rFonts w:ascii="Times New Roman" w:eastAsia="Calibri" w:hAnsi="Times New Roman" w:cs="Times New Roman"/>
          <w:sz w:val="20"/>
        </w:rPr>
        <w:t>5</w:t>
      </w:r>
    </w:p>
    <w:p w14:paraId="098CB200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75954EC9" w14:textId="69092E0D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4C7C79">
        <w:rPr>
          <w:rFonts w:ascii="Times New Roman" w:eastAsia="Calibri" w:hAnsi="Times New Roman" w:cs="Times New Roman"/>
          <w:sz w:val="20"/>
        </w:rPr>
        <w:t>27 sierpnia</w:t>
      </w:r>
      <w:r w:rsidR="00A21048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BFC7C56" w14:textId="7682610E" w:rsidR="00CC6031" w:rsidRPr="00E67C1A" w:rsidRDefault="008D3DA9" w:rsidP="00E67C1A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EC689C">
        <w:rPr>
          <w:rFonts w:ascii="Times New Roman" w:eastAsia="Calibri" w:hAnsi="Times New Roman" w:cs="Times New Roman"/>
          <w:sz w:val="20"/>
        </w:rPr>
        <w:t>4</w:t>
      </w:r>
      <w:r w:rsidR="003C2367">
        <w:rPr>
          <w:rFonts w:ascii="Times New Roman" w:eastAsia="Calibri" w:hAnsi="Times New Roman" w:cs="Times New Roman"/>
          <w:sz w:val="20"/>
        </w:rPr>
        <w:t>23/43 Stalówka obręb Karmelita.</w:t>
      </w:r>
    </w:p>
    <w:p w14:paraId="203AF1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045B70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D8C84A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2C8E795" w14:textId="234179E9" w:rsidR="009B67DC" w:rsidRDefault="004C7C7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E9273" wp14:editId="710451AF">
                <wp:simplePos x="0" y="0"/>
                <wp:positionH relativeFrom="column">
                  <wp:posOffset>2957830</wp:posOffset>
                </wp:positionH>
                <wp:positionV relativeFrom="paragraph">
                  <wp:posOffset>2339975</wp:posOffset>
                </wp:positionV>
                <wp:extent cx="371475" cy="161925"/>
                <wp:effectExtent l="19050" t="19050" r="28575" b="47625"/>
                <wp:wrapNone/>
                <wp:docPr id="130570952" name="Strzałka: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4B866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2" o:spid="_x0000_s1026" type="#_x0000_t66" style="position:absolute;margin-left:232.9pt;margin-top:184.25pt;width:29.2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0iYQIAABcFAAAOAAAAZHJzL2Uyb0RvYy54bWysVFFP2zAQfp+0/2D5fSTpWhgVKapATJMQ&#10;IGDi2XXsJpLj885u0+7X7+ykKQK0h2kvju27++7uy3e+uNy1hm0V+gZsyYuTnDNlJVSNXZf85/PN&#10;l2+c+SBsJQxYVfK98vxy8fnTRefmagI1mEohIxDr550reR2Cm2eZl7VqhT8BpywZNWArAh1xnVUo&#10;OkJvTTbJ89OsA6wcglTe0+11b+SLhK+1kuFea68CMyWn2kJaMa2ruGaLCzFfo3B1I4cyxD9U0YrG&#10;UtIR6loEwTbYvINqG4ngQYcTCW0GWjdSpR6omyJ/081TLZxKvRA53o00+f8HK++2T+4BiYbO+bmn&#10;bexip7GNX6qP7RJZ+5EstQtM0uXXs2J6NuNMkqk4Lc4ns0hmdgx26MN3BS2Lm5IbpcMSEbrEk9je&#10;+tD7H/wo+FhD2oW9UbEMYx+VZk1FWScpOslDXRlkW0E/VkipbCh6Uy0q1V8XszxPf5iKGiNSiQkw&#10;IuvGmBF7AIjSe4/d1zr4x1CV1DUG538rrA8eI1JmsGEMbhsL+BGAoa6GzL3/gaSemsjSCqr9AzKE&#10;XtveyZuGCL8VPjwIJDGT7GlAwz0t2kBXchh2nNWAvz+6j/6kMbJy1tFwlNz/2ghUnJkfltR3Xkyn&#10;cZrSYTo7m9ABX1tWry12014B/aaCngIn0zb6B3PYaoT2heZ4GbOSSVhJuUsuAx4OV6EfWnoJpFou&#10;kxtNkBPh1j45GcEjq1FLz7sXgW5QXSC53sFhkMT8je563xhpYbkJoJskyiOvA980fUk4w0sRx/v1&#10;OXkd37PFHwAAAP//AwBQSwMEFAAGAAgAAAAhAPiTTOfiAAAACwEAAA8AAABkcnMvZG93bnJldi54&#10;bWxMj8FOwzAQRO9I/IO1SFwQddI4UQlxqgqBijhBKZzd2CQR9jqK3Tb5e5YTHHd2NPOmWk/OspMZ&#10;Q+9RQrpIgBlsvO6xlbB/f7pdAQtRoVbWo5EwmwDr+vKiUqX2Z3wzp11sGYVgKJWELsah5Dw0nXEq&#10;LPxgkH5ffnQq0jm2XI/qTOHO8mWSFNypHqmhU4N56EzzvTs6CTdZO7/st5v58zHlVrxun236IaS8&#10;vpo298CimeKfGX7xCR1qYjr4I+rArARR5IQeJWTFKgdGjnwpMmAHUu5EAryu+P8N9Q8AAAD//wMA&#10;UEsBAi0AFAAGAAgAAAAhALaDOJL+AAAA4QEAABMAAAAAAAAAAAAAAAAAAAAAAFtDb250ZW50X1R5&#10;cGVzXS54bWxQSwECLQAUAAYACAAAACEAOP0h/9YAAACUAQAACwAAAAAAAAAAAAAAAAAvAQAAX3Jl&#10;bHMvLnJlbHNQSwECLQAUAAYACAAAACEAs4ldImECAAAXBQAADgAAAAAAAAAAAAAAAAAuAgAAZHJz&#10;L2Uyb0RvYy54bWxQSwECLQAUAAYACAAAACEA+JNM5+IAAAALAQAADwAAAAAAAAAAAAAAAAC7BAAA&#10;ZHJzL2Rvd25yZXYueG1sUEsFBgAAAAAEAAQA8wAAAMoFAAAAAA==&#10;" adj="4708" fillcolor="#5b9bd5 [3204]" strokecolor="#091723 [484]" strokeweight="1pt"/>
            </w:pict>
          </mc:Fallback>
        </mc:AlternateContent>
      </w:r>
      <w:r w:rsidR="003C2367">
        <w:rPr>
          <w:noProof/>
        </w:rPr>
        <w:drawing>
          <wp:inline distT="0" distB="0" distL="0" distR="0" wp14:anchorId="42C7BF03" wp14:editId="36961637">
            <wp:extent cx="5760720" cy="3790950"/>
            <wp:effectExtent l="0" t="0" r="0" b="0"/>
            <wp:docPr id="966230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3010" name=""/>
                    <pic:cNvPicPr/>
                  </pic:nvPicPr>
                  <pic:blipFill rotWithShape="1">
                    <a:blip r:embed="rId7"/>
                    <a:srcRect t="21062" b="1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29D4" w14:textId="77777777" w:rsidR="00AD716D" w:rsidRDefault="00AD716D"/>
    <w:p w14:paraId="7D7676AA" w14:textId="77777777" w:rsidR="00AD716D" w:rsidRDefault="00AD716D"/>
    <w:p w14:paraId="44B350FE" w14:textId="7CEDC10F" w:rsidR="00AD716D" w:rsidRDefault="00A21048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7794DB" wp14:editId="5369A9EB">
                <wp:simplePos x="0" y="0"/>
                <wp:positionH relativeFrom="column">
                  <wp:posOffset>8177290</wp:posOffset>
                </wp:positionH>
                <wp:positionV relativeFrom="paragraph">
                  <wp:posOffset>711715</wp:posOffset>
                </wp:positionV>
                <wp:extent cx="360" cy="360"/>
                <wp:effectExtent l="95250" t="152400" r="95250" b="152400"/>
                <wp:wrapNone/>
                <wp:docPr id="701329684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28F5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39.65pt;margin-top:47.5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qYyS3jAQAAngQAABAAAABkcnMvaW5rL2luazEueG1s&#10;pFNNb5wwEL1X6n+wnEMuXTCQbbYobA5VkSq1yqpJpPRIYALWYhvZJuz++w4f60UqjVr1gmDMezPv&#10;zfPN7UHU5BW04UomNPAYJSBzVXBZJvTxIV1tKDE2k0VWKwkJPYKht9v372643Is6xidBBmn6N1En&#10;tLK2iX2/6zqvizylSz9kLPK/yv33b3Q7oQp44ZJbbGlOpVxJCwfbk8W8SGhuD8z9j9z3qtU5uOO+&#10;ovPzH1ZnOaRKi8w6xiqTEmoiM4FzP1Fijw2+cOxTgqZEcBS8Cr3g6vpq8+UTFrJDQmffLY5ocBJB&#10;/WXOn//J6Q+exX+efadVA9pyONs0ipoOjiQfvwd9o1ANRtVt7y0lr1ndouSAMVzrJCfwFwT9zofa&#10;/o1vEjMNNJ98OnFLPJlpuQCMlmjcVq3BOfvyvdVDAEMWrlcsWEXBA7uO15s4DLx1FPYLOfUbc3Pi&#10;fNatqRzfsz4nZDhxOkdtHS9s5WxiXuRcmnu0hKyAl5WdQT/+NTRXtcL4Tbu5SNP0M67HRWypm+WN&#10;A2jI8TqWNbwN0ZmxoO/OOJGZ/Q7k2yheSqVhhxkyrQbXM5gZPszn7F+4yUOcyXSff8BLQi+Gy0wG&#10;5FgYFsMI+3DJLtlplQPQMWNctr8AAAD//wMAUEsDBBQABgAIAAAAIQDEreg13gAAAAwBAAAPAAAA&#10;ZHJzL2Rvd25yZXYueG1sTI89T8MwEIZ3JP6DdUhs1EkgLQlxKj6HDgwU2J34iAPxObLd1vx7XBbY&#10;7tU9eu+5Zh3NxPbo/GhJQL7IgCH1Vo00CHh7fbq4BuaDJCUnSyjgGz2s29OTRtbKHugF99swsFRC&#10;vpYCdAhzzbnvNRrpF3ZGSrsP64wMKbqBKycPqdxMvMiyJTdypHRByxnvNfZf250R4D71g8nKWOab&#10;me4eY7+Kz++dEOdn8fYGWMAY/mA46id1aJNTZ3ekPJtSLlbVZWIFVGUO7EgU1fIKWPc7FcDbhv9/&#10;ov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apjJ&#10;LeMBAACeBAAAEAAAAAAAAAAAAAAAAADUAwAAZHJzL2luay9pbmsxLnhtbFBLAQItABQABgAIAAAA&#10;IQDEreg13gAAAAw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</w:p>
    <w:sectPr w:rsidR="00AD7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8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0347F"/>
    <w:rsid w:val="000D6C80"/>
    <w:rsid w:val="001202F4"/>
    <w:rsid w:val="001D084D"/>
    <w:rsid w:val="001D1202"/>
    <w:rsid w:val="0021412F"/>
    <w:rsid w:val="00223307"/>
    <w:rsid w:val="00231763"/>
    <w:rsid w:val="002A1934"/>
    <w:rsid w:val="002A5E16"/>
    <w:rsid w:val="002E4861"/>
    <w:rsid w:val="00312B5C"/>
    <w:rsid w:val="0032319D"/>
    <w:rsid w:val="003C2367"/>
    <w:rsid w:val="0044237D"/>
    <w:rsid w:val="004C7C79"/>
    <w:rsid w:val="005A107E"/>
    <w:rsid w:val="00704A9A"/>
    <w:rsid w:val="00836AFB"/>
    <w:rsid w:val="00841839"/>
    <w:rsid w:val="008D3DA9"/>
    <w:rsid w:val="00911CAB"/>
    <w:rsid w:val="00920AE9"/>
    <w:rsid w:val="00964050"/>
    <w:rsid w:val="009B67DC"/>
    <w:rsid w:val="00A21048"/>
    <w:rsid w:val="00AB4228"/>
    <w:rsid w:val="00AC62E8"/>
    <w:rsid w:val="00AD716D"/>
    <w:rsid w:val="00B20419"/>
    <w:rsid w:val="00B3568A"/>
    <w:rsid w:val="00B54065"/>
    <w:rsid w:val="00B85B9D"/>
    <w:rsid w:val="00BD4DBE"/>
    <w:rsid w:val="00BD5EAB"/>
    <w:rsid w:val="00C70B27"/>
    <w:rsid w:val="00CC5EF2"/>
    <w:rsid w:val="00CC6031"/>
    <w:rsid w:val="00D14213"/>
    <w:rsid w:val="00E41AF3"/>
    <w:rsid w:val="00E67C1A"/>
    <w:rsid w:val="00EC689C"/>
    <w:rsid w:val="00F905DE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7BA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st-kcynia.rbip.mojregion.inf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1T07:58:21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5230-42FB-46B7-8CCD-96474189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3</Pages>
  <Words>659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Referat Rolnictwa</cp:lastModifiedBy>
  <cp:revision>16</cp:revision>
  <cp:lastPrinted>2025-08-27T07:43:00Z</cp:lastPrinted>
  <dcterms:created xsi:type="dcterms:W3CDTF">2019-06-04T09:45:00Z</dcterms:created>
  <dcterms:modified xsi:type="dcterms:W3CDTF">2025-08-27T07:44:00Z</dcterms:modified>
</cp:coreProperties>
</file>