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5731C" w14:textId="77777777" w:rsidR="00A77B3E" w:rsidRDefault="00C94015">
      <w:pPr>
        <w:jc w:val="center"/>
        <w:rPr>
          <w:b/>
          <w:caps/>
        </w:rPr>
      </w:pPr>
      <w:r>
        <w:rPr>
          <w:b/>
          <w:caps/>
        </w:rPr>
        <w:t>Uchwała nr ....................</w:t>
      </w:r>
      <w:r>
        <w:rPr>
          <w:b/>
          <w:caps/>
        </w:rPr>
        <w:br/>
        <w:t>Rady Miejskiej w Kcyni</w:t>
      </w:r>
    </w:p>
    <w:p w14:paraId="4BDDDCE7" w14:textId="77777777" w:rsidR="00A77B3E" w:rsidRDefault="00C94015">
      <w:pPr>
        <w:spacing w:before="280" w:after="280"/>
        <w:jc w:val="center"/>
        <w:rPr>
          <w:b/>
          <w:caps/>
        </w:rPr>
      </w:pPr>
      <w:r>
        <w:t>z dnia 30 października 2025 r.</w:t>
      </w:r>
    </w:p>
    <w:p w14:paraId="19705AB1" w14:textId="77777777" w:rsidR="00A77B3E" w:rsidRDefault="00C94015">
      <w:pPr>
        <w:keepNext/>
        <w:spacing w:after="480"/>
        <w:jc w:val="center"/>
      </w:pPr>
      <w:r>
        <w:rPr>
          <w:b/>
        </w:rPr>
        <w:t>w sprawie nadania Statutu Miejsko-Gminnego Ośrodka Pomocy Społecznej w Kcyni</w:t>
      </w:r>
    </w:p>
    <w:p w14:paraId="06540ACD" w14:textId="365C85CE" w:rsidR="00A77B3E" w:rsidRDefault="00C94015">
      <w:pPr>
        <w:keepLines/>
        <w:spacing w:before="120" w:after="120"/>
        <w:ind w:firstLine="227"/>
        <w:rPr>
          <w:color w:val="000000"/>
          <w:u w:color="000000"/>
        </w:rPr>
      </w:pPr>
      <w:r>
        <w:t>Na podstawie art. 110 ust. 1 ustawy z dnia 12 marca 2004 r. o pomocy społecznej (Dz. U. z 2025 r. poz. 1214 ze zm.</w:t>
      </w:r>
      <w:r>
        <w:rPr>
          <w:color w:val="000000"/>
          <w:u w:color="000000"/>
        </w:rPr>
        <w:t>) oraz art. 11 ust. 2 i ustawy z dnia 27 sierpnia 2009 r. o finansach publicznych (Dz. U. z 2024 r. poz. 1530 ze zm.) uchwala się, co następuje:</w:t>
      </w:r>
    </w:p>
    <w:p w14:paraId="612F0D6C" w14:textId="77777777" w:rsidR="00A77B3E" w:rsidRDefault="00C94015">
      <w:pPr>
        <w:keepLines/>
        <w:spacing w:before="120" w:after="120"/>
        <w:ind w:firstLine="340"/>
        <w:rPr>
          <w:color w:val="000000"/>
          <w:u w:color="000000"/>
        </w:rPr>
      </w:pPr>
      <w:r>
        <w:rPr>
          <w:b/>
        </w:rPr>
        <w:t>§ 1. </w:t>
      </w:r>
      <w:r>
        <w:rPr>
          <w:color w:val="000000"/>
          <w:u w:color="000000"/>
        </w:rPr>
        <w:t>Nadaje się statut Miejsko-Gminnego Ośrodka Pomocy Społecznej w Kcyni w brzmieniu stanowiącym załącznik do niniejszej uchwały.</w:t>
      </w:r>
    </w:p>
    <w:p w14:paraId="6522D5DA" w14:textId="77777777" w:rsidR="00A77B3E" w:rsidRDefault="00C94015">
      <w:pPr>
        <w:keepLines/>
        <w:spacing w:before="120" w:after="120"/>
        <w:ind w:firstLine="340"/>
        <w:rPr>
          <w:color w:val="000000"/>
          <w:u w:color="000000"/>
        </w:rPr>
      </w:pPr>
      <w:r>
        <w:rPr>
          <w:b/>
        </w:rPr>
        <w:t>§ 2. </w:t>
      </w:r>
      <w:r>
        <w:rPr>
          <w:color w:val="000000"/>
          <w:u w:color="000000"/>
        </w:rPr>
        <w:t>Traci moc uchwała Nr IV/26/2024 Rady Miejskiej w Kcyni z dnia 11 lipca 2024 r. w sprawie nadania Statutu Miejsko-Gminnego Ośrodka Pomocy Społecznej w Kcyni.</w:t>
      </w:r>
    </w:p>
    <w:p w14:paraId="04730270" w14:textId="77777777" w:rsidR="00A77B3E" w:rsidRDefault="00C94015">
      <w:pPr>
        <w:keepLines/>
        <w:spacing w:before="120" w:after="120"/>
        <w:ind w:firstLine="340"/>
        <w:rPr>
          <w:color w:val="000000"/>
          <w:u w:color="000000"/>
        </w:rPr>
      </w:pPr>
      <w:r>
        <w:rPr>
          <w:b/>
        </w:rPr>
        <w:t>§ 3. </w:t>
      </w:r>
      <w:r>
        <w:rPr>
          <w:color w:val="000000"/>
          <w:u w:color="000000"/>
        </w:rPr>
        <w:t>Wykonanie uchwały powierza się Burmistrzowi Kcyni.</w:t>
      </w:r>
    </w:p>
    <w:p w14:paraId="4B3127ED" w14:textId="387AE617" w:rsidR="00A77B3E" w:rsidRDefault="00C94015" w:rsidP="00B03C65">
      <w:pPr>
        <w:keepLines/>
        <w:spacing w:before="120" w:after="120"/>
        <w:ind w:firstLine="340"/>
        <w:jc w:val="left"/>
        <w:rPr>
          <w:color w:val="000000"/>
          <w:u w:color="000000"/>
        </w:rPr>
        <w:sectPr w:rsidR="00A77B3E">
          <w:endnotePr>
            <w:numFmt w:val="decimal"/>
          </w:endnotePr>
          <w:pgSz w:w="11906" w:h="16838"/>
          <w:pgMar w:top="1417" w:right="1020" w:bottom="992" w:left="1020" w:header="708" w:footer="708" w:gutter="0"/>
          <w:cols w:space="708"/>
          <w:docGrid w:linePitch="360"/>
        </w:sectPr>
      </w:pPr>
      <w:r>
        <w:rPr>
          <w:b/>
        </w:rPr>
        <w:t>§ 4. </w:t>
      </w:r>
      <w:r w:rsidR="00F10B5B">
        <w:rPr>
          <w:color w:val="000000"/>
          <w:u w:color="000000"/>
        </w:rPr>
        <w:t>Uchwała wchodzi</w:t>
      </w:r>
      <w:r>
        <w:rPr>
          <w:color w:val="000000"/>
          <w:u w:color="000000"/>
        </w:rPr>
        <w:t xml:space="preserve"> w życie z dniem podjęcia.</w:t>
      </w:r>
    </w:p>
    <w:p w14:paraId="37D59381" w14:textId="77777777" w:rsidR="00A77B3E" w:rsidRDefault="00C94015">
      <w:pPr>
        <w:keepNext/>
        <w:spacing w:before="120" w:after="120" w:line="360" w:lineRule="auto"/>
        <w:ind w:left="5730"/>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do uchwały nr ....................</w:t>
      </w:r>
      <w:r>
        <w:rPr>
          <w:color w:val="000000"/>
          <w:u w:color="000000"/>
        </w:rPr>
        <w:br/>
        <w:t>Rady Miejskiej w Kcyni</w:t>
      </w:r>
      <w:r>
        <w:rPr>
          <w:color w:val="000000"/>
          <w:u w:color="000000"/>
        </w:rPr>
        <w:br/>
        <w:t>z dnia 30 października 2025 r.</w:t>
      </w:r>
    </w:p>
    <w:p w14:paraId="17887EA1" w14:textId="77777777" w:rsidR="00A77B3E" w:rsidRDefault="00C94015">
      <w:pPr>
        <w:keepNext/>
        <w:spacing w:after="480"/>
        <w:jc w:val="center"/>
        <w:rPr>
          <w:color w:val="000000"/>
          <w:u w:color="000000"/>
        </w:rPr>
      </w:pPr>
      <w:r>
        <w:rPr>
          <w:b/>
          <w:color w:val="000000"/>
          <w:u w:color="000000"/>
        </w:rPr>
        <w:t>Statut</w:t>
      </w:r>
      <w:r>
        <w:rPr>
          <w:b/>
          <w:color w:val="000000"/>
          <w:u w:color="000000"/>
        </w:rPr>
        <w:br/>
        <w:t>Miejsko-Gminnego Ośrodka Pomocy Społecznej w Kcyni</w:t>
      </w:r>
    </w:p>
    <w:p w14:paraId="6A6E93E4" w14:textId="77777777" w:rsidR="00A77B3E" w:rsidRDefault="00C94015">
      <w:pPr>
        <w:keepNext/>
        <w:jc w:val="center"/>
        <w:rPr>
          <w:color w:val="000000"/>
          <w:u w:color="000000"/>
        </w:rPr>
      </w:pPr>
      <w:r>
        <w:rPr>
          <w:b/>
        </w:rPr>
        <w:t>Rozdział 1.</w:t>
      </w:r>
      <w:r>
        <w:rPr>
          <w:color w:val="000000"/>
          <w:u w:color="000000"/>
        </w:rPr>
        <w:br/>
      </w:r>
      <w:r>
        <w:rPr>
          <w:b/>
          <w:color w:val="000000"/>
          <w:u w:color="000000"/>
        </w:rPr>
        <w:t>Postanowienia ogólne</w:t>
      </w:r>
    </w:p>
    <w:p w14:paraId="2F2C94E1" w14:textId="77777777" w:rsidR="00A77B3E" w:rsidRDefault="00C94015">
      <w:pPr>
        <w:keepLines/>
        <w:spacing w:before="120" w:after="120"/>
        <w:ind w:firstLine="340"/>
        <w:rPr>
          <w:color w:val="000000"/>
          <w:u w:color="000000"/>
        </w:rPr>
      </w:pPr>
      <w:r>
        <w:rPr>
          <w:b/>
        </w:rPr>
        <w:t>§ 1. </w:t>
      </w:r>
      <w:r>
        <w:rPr>
          <w:color w:val="000000"/>
          <w:u w:color="000000"/>
        </w:rPr>
        <w:t>1</w:t>
      </w:r>
      <w:r>
        <w:rPr>
          <w:b/>
          <w:color w:val="000000"/>
          <w:u w:color="000000"/>
        </w:rPr>
        <w:t>.</w:t>
      </w:r>
      <w:r>
        <w:rPr>
          <w:color w:val="000000"/>
          <w:u w:color="000000"/>
        </w:rPr>
        <w:t>Miejsko-Gminny Ośrodek Pomocy Społecznej w Kcyni jest jednostką organizacyjną Gminy Kcynia, utworzoną na podstawie uchwały Nr IX/55/90 Rady Miejskiej w Kcyni z dnia 23 lutego 1990 r. w sprawie utworzenia Miejsko-Gminnego Ośrodka Pomocy Społecznej w Kcyni, prowadzącą działalność w formie jednostki budżetowej.</w:t>
      </w:r>
    </w:p>
    <w:p w14:paraId="5C5849AA" w14:textId="77777777" w:rsidR="00A77B3E" w:rsidRDefault="00C94015">
      <w:pPr>
        <w:keepLines/>
        <w:spacing w:before="120" w:after="120"/>
        <w:ind w:firstLine="340"/>
        <w:rPr>
          <w:color w:val="000000"/>
          <w:u w:color="000000"/>
        </w:rPr>
      </w:pPr>
      <w:r>
        <w:t>2. </w:t>
      </w:r>
      <w:r>
        <w:rPr>
          <w:color w:val="000000"/>
          <w:u w:color="000000"/>
        </w:rPr>
        <w:t>Ilekroć w Statucie jest mowa o:</w:t>
      </w:r>
    </w:p>
    <w:p w14:paraId="420ED500" w14:textId="77777777" w:rsidR="00A77B3E" w:rsidRDefault="00C94015">
      <w:pPr>
        <w:spacing w:before="120" w:after="120"/>
        <w:ind w:left="340" w:hanging="227"/>
        <w:rPr>
          <w:color w:val="000000"/>
          <w:u w:color="000000"/>
        </w:rPr>
      </w:pPr>
      <w:r>
        <w:t>1) </w:t>
      </w:r>
      <w:r>
        <w:rPr>
          <w:color w:val="000000"/>
          <w:u w:color="000000"/>
        </w:rPr>
        <w:t>Radzie – rozumie się przez to Radę Miejską w Kcyni;</w:t>
      </w:r>
    </w:p>
    <w:p w14:paraId="4E0E3D76" w14:textId="77777777" w:rsidR="00A77B3E" w:rsidRDefault="00C94015">
      <w:pPr>
        <w:spacing w:before="120" w:after="120"/>
        <w:ind w:left="340" w:hanging="227"/>
        <w:rPr>
          <w:color w:val="000000"/>
          <w:u w:color="000000"/>
        </w:rPr>
      </w:pPr>
      <w:r>
        <w:t>2) </w:t>
      </w:r>
      <w:r>
        <w:rPr>
          <w:color w:val="000000"/>
          <w:u w:color="000000"/>
        </w:rPr>
        <w:t>Burmistrzu – rozumie się przez to Burmistrza Kcyni;</w:t>
      </w:r>
    </w:p>
    <w:p w14:paraId="1358B741" w14:textId="77777777" w:rsidR="00A77B3E" w:rsidRDefault="00C94015">
      <w:pPr>
        <w:spacing w:before="120" w:after="120"/>
        <w:ind w:left="340" w:hanging="227"/>
        <w:rPr>
          <w:color w:val="000000"/>
          <w:u w:color="000000"/>
        </w:rPr>
      </w:pPr>
      <w:r>
        <w:t>3) </w:t>
      </w:r>
      <w:r>
        <w:rPr>
          <w:color w:val="000000"/>
          <w:u w:color="000000"/>
        </w:rPr>
        <w:t>Ośrodku – rozumie się przez to Miejsko - Gminny Ośrodek Pomocy Społecznej w Kcyni;</w:t>
      </w:r>
    </w:p>
    <w:p w14:paraId="4D7AF4DB" w14:textId="77777777" w:rsidR="00A77B3E" w:rsidRDefault="00C94015">
      <w:pPr>
        <w:spacing w:before="120" w:after="120"/>
        <w:ind w:left="340" w:hanging="227"/>
        <w:rPr>
          <w:color w:val="000000"/>
          <w:u w:color="000000"/>
        </w:rPr>
      </w:pPr>
      <w:r>
        <w:t>4) </w:t>
      </w:r>
      <w:r>
        <w:rPr>
          <w:color w:val="000000"/>
          <w:u w:color="000000"/>
        </w:rPr>
        <w:t>Kierowniku – rozumie się przez to Kierownika Ośrodka.</w:t>
      </w:r>
    </w:p>
    <w:p w14:paraId="011050E6" w14:textId="77777777" w:rsidR="00A77B3E" w:rsidRDefault="00C94015">
      <w:pPr>
        <w:keepLines/>
        <w:spacing w:before="120" w:after="120"/>
        <w:ind w:firstLine="340"/>
        <w:rPr>
          <w:color w:val="000000"/>
          <w:u w:color="000000"/>
        </w:rPr>
      </w:pPr>
      <w:r>
        <w:rPr>
          <w:b/>
        </w:rPr>
        <w:t>§ 2. </w:t>
      </w:r>
      <w:r>
        <w:t>1. </w:t>
      </w:r>
      <w:r>
        <w:rPr>
          <w:color w:val="000000"/>
          <w:u w:color="000000"/>
        </w:rPr>
        <w:t>Siedziba Ośrodka znajduje się w Kcyni przy ul. Libelta 28.</w:t>
      </w:r>
    </w:p>
    <w:p w14:paraId="69FC4B23" w14:textId="77777777" w:rsidR="00A77B3E" w:rsidRDefault="00C94015">
      <w:pPr>
        <w:keepLines/>
        <w:spacing w:before="120" w:after="120"/>
        <w:ind w:firstLine="340"/>
        <w:rPr>
          <w:color w:val="000000"/>
          <w:u w:color="000000"/>
        </w:rPr>
      </w:pPr>
      <w:r>
        <w:t>2. </w:t>
      </w:r>
      <w:r>
        <w:rPr>
          <w:color w:val="000000"/>
          <w:u w:color="000000"/>
        </w:rPr>
        <w:t>Obszar działania Ośrodka obejmuje teren Gminy Kcynia.</w:t>
      </w:r>
    </w:p>
    <w:p w14:paraId="0EDB77C7" w14:textId="77777777" w:rsidR="00A77B3E" w:rsidRDefault="00C94015">
      <w:pPr>
        <w:keepLines/>
        <w:spacing w:before="120" w:after="120"/>
        <w:ind w:firstLine="340"/>
        <w:rPr>
          <w:color w:val="000000"/>
          <w:u w:color="000000"/>
        </w:rPr>
      </w:pPr>
      <w:r>
        <w:rPr>
          <w:b/>
        </w:rPr>
        <w:t>§ 3. </w:t>
      </w:r>
      <w:r>
        <w:rPr>
          <w:color w:val="000000"/>
          <w:u w:color="000000"/>
        </w:rPr>
        <w:t>Ośrodek prowadzi swoją działalność na podstawie ustawy z dnia 12 marca 2004 r. o pomocy społecznej, niniejszego Statutu oraz innych przepisów prawa, a w szczególności:</w:t>
      </w:r>
    </w:p>
    <w:p w14:paraId="148EC81D" w14:textId="77777777" w:rsidR="00A77B3E" w:rsidRDefault="00C94015">
      <w:pPr>
        <w:spacing w:before="120" w:after="120"/>
        <w:ind w:left="340" w:hanging="227"/>
        <w:rPr>
          <w:color w:val="000000"/>
          <w:u w:color="000000"/>
        </w:rPr>
      </w:pPr>
      <w:r>
        <w:t>1) </w:t>
      </w:r>
      <w:r>
        <w:rPr>
          <w:color w:val="000000"/>
          <w:u w:color="000000"/>
        </w:rPr>
        <w:t>ustawy z dnia 8 marca 1990 r. o samorządzie gminnym;</w:t>
      </w:r>
    </w:p>
    <w:p w14:paraId="449FCA90" w14:textId="77777777" w:rsidR="00A77B3E" w:rsidRDefault="00C94015">
      <w:pPr>
        <w:spacing w:before="120" w:after="120"/>
        <w:ind w:left="340" w:hanging="227"/>
        <w:rPr>
          <w:color w:val="000000"/>
          <w:u w:color="000000"/>
        </w:rPr>
      </w:pPr>
      <w:r>
        <w:t>2) </w:t>
      </w:r>
      <w:r>
        <w:rPr>
          <w:color w:val="000000"/>
          <w:u w:color="000000"/>
        </w:rPr>
        <w:t>ustawy z dnia 21 listopada 2008 r. o pracownikach samorządowych;</w:t>
      </w:r>
    </w:p>
    <w:p w14:paraId="412AE1D6" w14:textId="77777777" w:rsidR="00A77B3E" w:rsidRDefault="00C94015">
      <w:pPr>
        <w:spacing w:before="120" w:after="120"/>
        <w:ind w:left="340" w:hanging="227"/>
        <w:rPr>
          <w:color w:val="000000"/>
          <w:u w:color="000000"/>
        </w:rPr>
      </w:pPr>
      <w:r>
        <w:t>3) </w:t>
      </w:r>
      <w:r>
        <w:rPr>
          <w:color w:val="000000"/>
          <w:u w:color="000000"/>
        </w:rPr>
        <w:t>ustawy z dnia 27 sierpnia 2009 r. o finansach publicznych;</w:t>
      </w:r>
    </w:p>
    <w:p w14:paraId="25269B52" w14:textId="77777777" w:rsidR="00A77B3E" w:rsidRDefault="00C94015">
      <w:pPr>
        <w:spacing w:before="120" w:after="120"/>
        <w:ind w:left="340" w:hanging="227"/>
        <w:rPr>
          <w:color w:val="000000"/>
          <w:u w:color="000000"/>
        </w:rPr>
      </w:pPr>
      <w:r>
        <w:t>4) </w:t>
      </w:r>
      <w:r>
        <w:rPr>
          <w:color w:val="000000"/>
          <w:u w:color="000000"/>
        </w:rPr>
        <w:t>ustawy z dnia 29 września 1994 r. o rachunkowości;</w:t>
      </w:r>
    </w:p>
    <w:p w14:paraId="552164B1" w14:textId="77777777" w:rsidR="00A77B3E" w:rsidRDefault="00C94015">
      <w:pPr>
        <w:spacing w:before="120" w:after="120"/>
        <w:ind w:left="340" w:hanging="227"/>
        <w:rPr>
          <w:color w:val="000000"/>
          <w:u w:color="000000"/>
        </w:rPr>
      </w:pPr>
      <w:r>
        <w:t>5) </w:t>
      </w:r>
      <w:r>
        <w:rPr>
          <w:color w:val="000000"/>
          <w:u w:color="000000"/>
        </w:rPr>
        <w:t>ustawy z dnia 26 października 1982 r. o wychowaniu w trzeźwości i przeciwdziałaniu alkoholizmowi;</w:t>
      </w:r>
    </w:p>
    <w:p w14:paraId="7D20B436" w14:textId="77777777" w:rsidR="00A77B3E" w:rsidRDefault="00C94015">
      <w:pPr>
        <w:spacing w:before="120" w:after="120"/>
        <w:ind w:left="340" w:hanging="227"/>
        <w:rPr>
          <w:color w:val="000000"/>
          <w:u w:color="000000"/>
        </w:rPr>
      </w:pPr>
      <w:r>
        <w:t>6) </w:t>
      </w:r>
      <w:r>
        <w:rPr>
          <w:color w:val="000000"/>
          <w:u w:color="000000"/>
        </w:rPr>
        <w:t>ustawy z dnia 29 lipca 2005 r. o przeciwdziałaniu narkomanii;</w:t>
      </w:r>
    </w:p>
    <w:p w14:paraId="6AAE7A9E" w14:textId="77777777" w:rsidR="00A77B3E" w:rsidRDefault="00C94015">
      <w:pPr>
        <w:spacing w:before="120" w:after="120"/>
        <w:ind w:left="340" w:hanging="227"/>
        <w:rPr>
          <w:color w:val="000000"/>
          <w:u w:color="000000"/>
        </w:rPr>
      </w:pPr>
      <w:r>
        <w:t>7) </w:t>
      </w:r>
      <w:r>
        <w:rPr>
          <w:color w:val="000000"/>
          <w:u w:color="000000"/>
        </w:rPr>
        <w:t>ustawy z dnia 29 lipca 2005 r. o przeciwdziałaniu przemocy domowej;</w:t>
      </w:r>
    </w:p>
    <w:p w14:paraId="42A2FB1B" w14:textId="77777777" w:rsidR="00A77B3E" w:rsidRDefault="00C94015">
      <w:pPr>
        <w:spacing w:before="120" w:after="120"/>
        <w:ind w:left="340" w:hanging="227"/>
        <w:rPr>
          <w:color w:val="000000"/>
          <w:u w:color="000000"/>
        </w:rPr>
      </w:pPr>
      <w:r>
        <w:t>8) </w:t>
      </w:r>
      <w:r>
        <w:rPr>
          <w:color w:val="000000"/>
          <w:u w:color="000000"/>
        </w:rPr>
        <w:t>ustawy z dnia 19 sierpnia 1994 r. o ochronie zdrowia psychicznego;</w:t>
      </w:r>
    </w:p>
    <w:p w14:paraId="01881061" w14:textId="77777777" w:rsidR="00A77B3E" w:rsidRDefault="00C94015">
      <w:pPr>
        <w:spacing w:before="120" w:after="120"/>
        <w:ind w:left="340" w:hanging="227"/>
        <w:rPr>
          <w:color w:val="000000"/>
          <w:u w:color="000000"/>
        </w:rPr>
      </w:pPr>
      <w:r>
        <w:t>9) </w:t>
      </w:r>
      <w:r>
        <w:rPr>
          <w:color w:val="000000"/>
          <w:u w:color="000000"/>
        </w:rPr>
        <w:t>ustawy z dnia 28 listopada 2003 r. o świadczeniach rodzinnych;</w:t>
      </w:r>
    </w:p>
    <w:p w14:paraId="5BE91D59" w14:textId="77777777" w:rsidR="00A77B3E" w:rsidRDefault="00C94015">
      <w:pPr>
        <w:spacing w:before="120" w:after="120"/>
        <w:ind w:left="340" w:hanging="227"/>
        <w:rPr>
          <w:color w:val="000000"/>
          <w:u w:color="000000"/>
        </w:rPr>
      </w:pPr>
      <w:r>
        <w:t>10) </w:t>
      </w:r>
      <w:r>
        <w:rPr>
          <w:color w:val="000000"/>
          <w:u w:color="000000"/>
        </w:rPr>
        <w:t>ustawy z dnia 7 września 2007 r. o pomocy osobom uprawnionym do alimentów;</w:t>
      </w:r>
    </w:p>
    <w:p w14:paraId="1917BD72" w14:textId="77777777" w:rsidR="00A77B3E" w:rsidRDefault="00C94015">
      <w:pPr>
        <w:spacing w:before="120" w:after="120"/>
        <w:ind w:left="340" w:hanging="227"/>
        <w:rPr>
          <w:color w:val="000000"/>
          <w:u w:color="000000"/>
        </w:rPr>
      </w:pPr>
      <w:r>
        <w:t>11) </w:t>
      </w:r>
      <w:r>
        <w:rPr>
          <w:color w:val="000000"/>
          <w:u w:color="000000"/>
        </w:rPr>
        <w:t>ustawy z dnia 10 maja 2018 r. o ochronie danych osobowych;</w:t>
      </w:r>
    </w:p>
    <w:p w14:paraId="3ECB82C0" w14:textId="77777777" w:rsidR="00A77B3E" w:rsidRDefault="00C94015">
      <w:pPr>
        <w:spacing w:before="120" w:after="120"/>
        <w:ind w:left="340" w:hanging="227"/>
        <w:rPr>
          <w:color w:val="000000"/>
          <w:u w:color="000000"/>
        </w:rPr>
      </w:pPr>
      <w:r>
        <w:t>12) </w:t>
      </w:r>
      <w:r>
        <w:rPr>
          <w:color w:val="000000"/>
          <w:u w:color="000000"/>
        </w:rPr>
        <w:t>ustawy z dnia 9 czerwca 2011 r. o wspieraniu rodziny i systemie pieczy zastępczej;</w:t>
      </w:r>
    </w:p>
    <w:p w14:paraId="2063CC67" w14:textId="77777777" w:rsidR="00A77B3E" w:rsidRDefault="00C94015">
      <w:pPr>
        <w:spacing w:before="120" w:after="120"/>
        <w:ind w:left="340" w:hanging="227"/>
        <w:rPr>
          <w:color w:val="000000"/>
          <w:u w:color="000000"/>
        </w:rPr>
      </w:pPr>
      <w:r>
        <w:t>13) </w:t>
      </w:r>
      <w:r>
        <w:rPr>
          <w:color w:val="000000"/>
          <w:u w:color="000000"/>
        </w:rPr>
        <w:t>ustawy z dnia 27 sierpnia 2004 r. o świadczeniach opieki zdrowotnej finansowanych ze środków publicznych;</w:t>
      </w:r>
    </w:p>
    <w:p w14:paraId="2FA55E4A" w14:textId="77777777" w:rsidR="00A77B3E" w:rsidRDefault="00C94015">
      <w:pPr>
        <w:spacing w:before="120" w:after="120"/>
        <w:ind w:left="340" w:hanging="227"/>
        <w:rPr>
          <w:color w:val="000000"/>
          <w:u w:color="000000"/>
        </w:rPr>
      </w:pPr>
      <w:r>
        <w:t>14) </w:t>
      </w:r>
      <w:r>
        <w:rPr>
          <w:color w:val="000000"/>
          <w:u w:color="000000"/>
        </w:rPr>
        <w:t>ustawy z dnia 4 listopada 2016 r. o wsparciu kobiet w ciąży i rodzin „Za życiem”;</w:t>
      </w:r>
    </w:p>
    <w:p w14:paraId="761F12AC" w14:textId="77777777" w:rsidR="00A77B3E" w:rsidRDefault="00C94015">
      <w:pPr>
        <w:spacing w:before="120" w:after="120"/>
        <w:ind w:left="340" w:hanging="227"/>
        <w:rPr>
          <w:color w:val="000000"/>
          <w:u w:color="000000"/>
        </w:rPr>
      </w:pPr>
      <w:r>
        <w:t>15) </w:t>
      </w:r>
      <w:r>
        <w:rPr>
          <w:color w:val="000000"/>
          <w:u w:color="000000"/>
        </w:rPr>
        <w:t>ustawy z dnia 5 grudnia 2014 r. o Karcie Dużej Rodziny;</w:t>
      </w:r>
    </w:p>
    <w:p w14:paraId="211C4FDD" w14:textId="77777777" w:rsidR="00A77B3E" w:rsidRDefault="00C94015">
      <w:pPr>
        <w:spacing w:before="120" w:after="120"/>
        <w:ind w:left="340" w:hanging="227"/>
        <w:rPr>
          <w:color w:val="000000"/>
          <w:u w:color="000000"/>
        </w:rPr>
      </w:pPr>
      <w:r>
        <w:t>16) </w:t>
      </w:r>
      <w:r>
        <w:rPr>
          <w:color w:val="000000"/>
          <w:u w:color="000000"/>
        </w:rPr>
        <w:t>ustawy z dnia 17 czerwca 1966 r. o postępowaniu egzekucyjnym w administracji;</w:t>
      </w:r>
    </w:p>
    <w:p w14:paraId="5630A308" w14:textId="77777777" w:rsidR="00A77B3E" w:rsidRDefault="00C94015">
      <w:pPr>
        <w:spacing w:before="120" w:after="120"/>
        <w:ind w:left="340" w:hanging="227"/>
        <w:rPr>
          <w:color w:val="000000"/>
          <w:u w:color="000000"/>
        </w:rPr>
      </w:pPr>
      <w:r>
        <w:t>17) </w:t>
      </w:r>
      <w:r>
        <w:rPr>
          <w:color w:val="000000"/>
          <w:u w:color="000000"/>
        </w:rPr>
        <w:t>ustawy z dnia 14 czerwca 1960 r. - Kodeks postępowania administracyjnego;</w:t>
      </w:r>
    </w:p>
    <w:p w14:paraId="22EB4A44" w14:textId="77777777" w:rsidR="00A77B3E" w:rsidRDefault="00C94015">
      <w:pPr>
        <w:spacing w:before="120" w:after="120"/>
        <w:ind w:left="340" w:hanging="227"/>
        <w:rPr>
          <w:color w:val="000000"/>
          <w:u w:color="000000"/>
        </w:rPr>
      </w:pPr>
      <w:r>
        <w:t>18) </w:t>
      </w:r>
      <w:r>
        <w:rPr>
          <w:color w:val="000000"/>
          <w:u w:color="000000"/>
        </w:rPr>
        <w:t>ustawy z dnia 7 września 1991 r. o systemie oświaty;</w:t>
      </w:r>
    </w:p>
    <w:p w14:paraId="378CDCCF" w14:textId="77777777" w:rsidR="00A77B3E" w:rsidRDefault="00C94015">
      <w:pPr>
        <w:spacing w:before="120" w:after="120"/>
        <w:ind w:left="340" w:hanging="227"/>
        <w:rPr>
          <w:color w:val="000000"/>
          <w:u w:color="000000"/>
        </w:rPr>
      </w:pPr>
      <w:r>
        <w:lastRenderedPageBreak/>
        <w:t>19) </w:t>
      </w:r>
      <w:r>
        <w:rPr>
          <w:color w:val="000000"/>
          <w:u w:color="000000"/>
        </w:rPr>
        <w:t>ustawy z dnia 26 czerwca 1974 r. - Kodeks pracy;</w:t>
      </w:r>
    </w:p>
    <w:p w14:paraId="31FFBD54" w14:textId="77777777" w:rsidR="00A77B3E" w:rsidRDefault="00C94015">
      <w:pPr>
        <w:spacing w:before="120" w:after="120"/>
        <w:ind w:left="340" w:hanging="227"/>
        <w:rPr>
          <w:color w:val="000000"/>
          <w:u w:color="000000"/>
        </w:rPr>
      </w:pPr>
      <w:r>
        <w:t>20) </w:t>
      </w:r>
      <w:r>
        <w:rPr>
          <w:color w:val="000000"/>
          <w:u w:color="000000"/>
        </w:rPr>
        <w:t>ustawy z 27 kwietnia 2001r. Prawo ochrony środowiska;</w:t>
      </w:r>
    </w:p>
    <w:p w14:paraId="3B0F07F9" w14:textId="77777777" w:rsidR="00A77B3E" w:rsidRDefault="00C94015">
      <w:pPr>
        <w:spacing w:before="120" w:after="120"/>
        <w:ind w:left="340" w:hanging="227"/>
        <w:rPr>
          <w:color w:val="000000"/>
          <w:u w:color="000000"/>
        </w:rPr>
      </w:pPr>
      <w:r>
        <w:t>21) </w:t>
      </w:r>
      <w:r>
        <w:rPr>
          <w:color w:val="000000"/>
          <w:u w:color="000000"/>
        </w:rPr>
        <w:t>ustawy z dnia 24 kwietnia 2003 r. o działalności pożytku publicznego i o wolontariacie;</w:t>
      </w:r>
    </w:p>
    <w:p w14:paraId="4AB1A7BC" w14:textId="77777777" w:rsidR="00A77B3E" w:rsidRDefault="00C94015">
      <w:pPr>
        <w:spacing w:before="120" w:after="120"/>
        <w:ind w:left="340" w:hanging="227"/>
        <w:rPr>
          <w:color w:val="000000"/>
          <w:u w:color="000000"/>
        </w:rPr>
      </w:pPr>
      <w:r>
        <w:t>22) </w:t>
      </w:r>
      <w:r>
        <w:rPr>
          <w:color w:val="000000"/>
          <w:u w:color="000000"/>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1C7CADB1" w14:textId="77777777" w:rsidR="00A77B3E" w:rsidRDefault="00C94015">
      <w:pPr>
        <w:spacing w:before="120" w:after="120"/>
        <w:ind w:left="340" w:hanging="227"/>
        <w:rPr>
          <w:color w:val="000000"/>
          <w:u w:color="000000"/>
        </w:rPr>
      </w:pPr>
      <w:r>
        <w:t>23) </w:t>
      </w:r>
      <w:r>
        <w:rPr>
          <w:color w:val="000000"/>
          <w:u w:color="000000"/>
        </w:rPr>
        <w:t>ustawy z dnia 11 września 2019 r. Prawo zamówień publicznych;</w:t>
      </w:r>
    </w:p>
    <w:p w14:paraId="76202355" w14:textId="77777777" w:rsidR="00A77B3E" w:rsidRDefault="00C94015">
      <w:pPr>
        <w:spacing w:before="120" w:after="120"/>
        <w:ind w:left="340" w:hanging="227"/>
        <w:rPr>
          <w:color w:val="000000"/>
          <w:u w:color="000000"/>
        </w:rPr>
      </w:pPr>
      <w:r>
        <w:t>24) </w:t>
      </w:r>
      <w:r>
        <w:rPr>
          <w:color w:val="000000"/>
          <w:u w:color="000000"/>
        </w:rPr>
        <w:t xml:space="preserve">ustawy z dnia 12 marca 2022 r. o pomocy obywatelom Ukrainy w związku z konfliktem </w:t>
      </w:r>
      <w:proofErr w:type="gramStart"/>
      <w:r>
        <w:rPr>
          <w:color w:val="000000"/>
          <w:u w:color="000000"/>
        </w:rPr>
        <w:t>zbrojnym  na</w:t>
      </w:r>
      <w:proofErr w:type="gramEnd"/>
      <w:r>
        <w:rPr>
          <w:color w:val="000000"/>
          <w:u w:color="000000"/>
        </w:rPr>
        <w:t xml:space="preserve"> terytorium tego państwa;</w:t>
      </w:r>
    </w:p>
    <w:p w14:paraId="49F87162" w14:textId="77777777" w:rsidR="00A77B3E" w:rsidRDefault="00C94015">
      <w:pPr>
        <w:spacing w:before="120" w:after="120"/>
        <w:ind w:left="340" w:hanging="227"/>
        <w:rPr>
          <w:color w:val="000000"/>
          <w:u w:color="000000"/>
        </w:rPr>
      </w:pPr>
      <w:r>
        <w:t>25) </w:t>
      </w:r>
      <w:r>
        <w:rPr>
          <w:color w:val="000000"/>
          <w:u w:color="000000"/>
        </w:rPr>
        <w:t>uchwał Rady Miejskiej w Kcyni.</w:t>
      </w:r>
    </w:p>
    <w:p w14:paraId="5B22A008" w14:textId="77777777" w:rsidR="00A77B3E" w:rsidRDefault="00C94015">
      <w:pPr>
        <w:keepNext/>
        <w:jc w:val="center"/>
        <w:rPr>
          <w:color w:val="000000"/>
          <w:u w:color="000000"/>
        </w:rPr>
      </w:pPr>
      <w:r>
        <w:rPr>
          <w:b/>
        </w:rPr>
        <w:t>Rozdział 2.</w:t>
      </w:r>
      <w:r>
        <w:rPr>
          <w:color w:val="000000"/>
          <w:u w:color="000000"/>
        </w:rPr>
        <w:br/>
      </w:r>
      <w:r>
        <w:rPr>
          <w:b/>
          <w:color w:val="000000"/>
          <w:u w:color="000000"/>
        </w:rPr>
        <w:t>Misja, cele i zadania</w:t>
      </w:r>
    </w:p>
    <w:p w14:paraId="5A622E2B" w14:textId="77777777" w:rsidR="00A77B3E" w:rsidRDefault="00C94015">
      <w:pPr>
        <w:keepLines/>
        <w:spacing w:before="120" w:after="120"/>
        <w:ind w:firstLine="340"/>
        <w:rPr>
          <w:color w:val="000000"/>
          <w:u w:color="000000"/>
        </w:rPr>
      </w:pPr>
      <w:r>
        <w:rPr>
          <w:b/>
        </w:rPr>
        <w:t>§ 4. </w:t>
      </w:r>
      <w:r>
        <w:rPr>
          <w:color w:val="000000"/>
          <w:u w:color="000000"/>
        </w:rPr>
        <w:t>Misją Ośrodka jest pełnienie roli organizatora i koordynatora systemu wsparcia dla określonych grup społecznych, wymagających pomocy w rozwiązywaniu problemów, których nie mogą pokonać, wykorzystując własne uprawnienia i możliwości, z poszanowaniem ich godności i podmiotowości, przy wykorzystaniu ich zasobów własnych oraz środowiska lokalnego.</w:t>
      </w:r>
    </w:p>
    <w:p w14:paraId="03920A9B" w14:textId="77777777" w:rsidR="00A77B3E" w:rsidRDefault="00C94015">
      <w:pPr>
        <w:keepLines/>
        <w:spacing w:before="120" w:after="120"/>
        <w:ind w:firstLine="340"/>
        <w:rPr>
          <w:color w:val="000000"/>
          <w:u w:color="000000"/>
        </w:rPr>
      </w:pPr>
      <w:r>
        <w:rPr>
          <w:b/>
        </w:rPr>
        <w:t>§ 5. </w:t>
      </w:r>
      <w:r>
        <w:t>1. </w:t>
      </w:r>
      <w:r>
        <w:rPr>
          <w:color w:val="000000"/>
          <w:u w:color="000000"/>
        </w:rPr>
        <w:t>Celem strategicznym działalności Ośrodka jest wspieranie mieszkańców Gminy Kcynia, skutkujące poprawą jakości ich życia oraz zapobiegające wykluczeniu społecznemu osób i rodzin.</w:t>
      </w:r>
    </w:p>
    <w:p w14:paraId="14AD8DC4" w14:textId="77777777" w:rsidR="00A77B3E" w:rsidRDefault="00C94015">
      <w:pPr>
        <w:keepLines/>
        <w:spacing w:before="120" w:after="120"/>
        <w:ind w:firstLine="340"/>
        <w:rPr>
          <w:color w:val="000000"/>
          <w:u w:color="000000"/>
        </w:rPr>
      </w:pPr>
      <w:r>
        <w:t>2. </w:t>
      </w:r>
      <w:r>
        <w:rPr>
          <w:color w:val="000000"/>
          <w:u w:color="000000"/>
        </w:rPr>
        <w:t xml:space="preserve">Celami pomocniczymi, adekwatnie do obszarów obsługiwanych przez Ośrodek, </w:t>
      </w:r>
      <w:proofErr w:type="gramStart"/>
      <w:r>
        <w:rPr>
          <w:color w:val="000000"/>
          <w:u w:color="000000"/>
        </w:rPr>
        <w:t>są :</w:t>
      </w:r>
      <w:proofErr w:type="gramEnd"/>
    </w:p>
    <w:p w14:paraId="6124472E" w14:textId="77777777" w:rsidR="00A77B3E" w:rsidRDefault="00C94015">
      <w:pPr>
        <w:spacing w:before="120" w:after="120"/>
        <w:ind w:left="340" w:hanging="227"/>
        <w:rPr>
          <w:color w:val="000000"/>
          <w:u w:color="000000"/>
        </w:rPr>
      </w:pPr>
      <w:r>
        <w:t>1) </w:t>
      </w:r>
      <w:r>
        <w:rPr>
          <w:color w:val="000000"/>
          <w:u w:color="000000"/>
        </w:rPr>
        <w:t>w obszarze pomocy społecznej: umożliwienie osobom i rodzinom przezwyciężanie trudnych sytuacji życiowych, których nie są one w stanie pokonać, wykorzystując własne uprawnienia, zasoby i możliwości;</w:t>
      </w:r>
    </w:p>
    <w:p w14:paraId="47CBABA4" w14:textId="77777777" w:rsidR="00A77B3E" w:rsidRDefault="00C94015">
      <w:pPr>
        <w:spacing w:before="120" w:after="120"/>
        <w:ind w:left="340" w:hanging="227"/>
        <w:rPr>
          <w:color w:val="000000"/>
          <w:u w:color="000000"/>
        </w:rPr>
      </w:pPr>
      <w:r>
        <w:t>2) </w:t>
      </w:r>
      <w:r>
        <w:rPr>
          <w:color w:val="000000"/>
          <w:u w:color="000000"/>
        </w:rPr>
        <w:t>w obszarze wspierania rodziny i pieczy zastępczej: przywracanie rodzinom – przeżywającym trudności w wypełnianiu funkcji opiekuńczo – wychowawczych, zdolności do wypełniania tych funkcji;</w:t>
      </w:r>
    </w:p>
    <w:p w14:paraId="6B849D0D" w14:textId="77777777" w:rsidR="00A77B3E" w:rsidRDefault="00C94015">
      <w:pPr>
        <w:spacing w:before="120" w:after="120"/>
        <w:ind w:left="340" w:hanging="227"/>
        <w:rPr>
          <w:color w:val="000000"/>
          <w:u w:color="000000"/>
        </w:rPr>
      </w:pPr>
      <w:r>
        <w:t>3) </w:t>
      </w:r>
      <w:r>
        <w:rPr>
          <w:color w:val="000000"/>
          <w:u w:color="000000"/>
        </w:rPr>
        <w:t>w obszarze przeciwdziałania przemocy w rodzinie: ograniczenie skali oraz następstw zjawiska przemocy w rodzinie.</w:t>
      </w:r>
    </w:p>
    <w:p w14:paraId="5989D9D5" w14:textId="77777777" w:rsidR="00A77B3E" w:rsidRDefault="00C94015">
      <w:pPr>
        <w:keepLines/>
        <w:spacing w:before="120" w:after="120"/>
        <w:ind w:firstLine="340"/>
        <w:rPr>
          <w:color w:val="000000"/>
          <w:u w:color="000000"/>
        </w:rPr>
      </w:pPr>
      <w:r>
        <w:rPr>
          <w:b/>
        </w:rPr>
        <w:t>§ 6. </w:t>
      </w:r>
      <w:r>
        <w:t>1. </w:t>
      </w:r>
      <w:r>
        <w:rPr>
          <w:color w:val="000000"/>
          <w:u w:color="000000"/>
        </w:rPr>
        <w:t>Do zadań Ośrodka należy w szczególności:</w:t>
      </w:r>
    </w:p>
    <w:p w14:paraId="18769F9E" w14:textId="77777777" w:rsidR="00A77B3E" w:rsidRDefault="00C94015">
      <w:pPr>
        <w:spacing w:before="120" w:after="120"/>
        <w:ind w:left="340" w:hanging="227"/>
        <w:rPr>
          <w:color w:val="000000"/>
          <w:u w:color="000000"/>
        </w:rPr>
      </w:pPr>
      <w:r>
        <w:t>1) </w:t>
      </w:r>
      <w:r>
        <w:rPr>
          <w:color w:val="000000"/>
          <w:u w:color="000000"/>
        </w:rPr>
        <w:t>przyznawanie i wypłacanie świadczeń pieniężnych i niepieniężnych przewidzianych przepisami prawa;</w:t>
      </w:r>
    </w:p>
    <w:p w14:paraId="19D61EB5" w14:textId="77777777" w:rsidR="00A77B3E" w:rsidRDefault="00C94015">
      <w:pPr>
        <w:spacing w:before="120" w:after="120"/>
        <w:ind w:left="340" w:hanging="227"/>
        <w:rPr>
          <w:color w:val="000000"/>
          <w:u w:color="000000"/>
        </w:rPr>
      </w:pPr>
      <w:r>
        <w:t>2) </w:t>
      </w:r>
      <w:r>
        <w:rPr>
          <w:color w:val="000000"/>
          <w:u w:color="000000"/>
        </w:rPr>
        <w:t>świadczenie usług przewidzianych przepisami prawa;</w:t>
      </w:r>
    </w:p>
    <w:p w14:paraId="4664C2F8" w14:textId="77777777" w:rsidR="00A77B3E" w:rsidRDefault="00C94015">
      <w:pPr>
        <w:spacing w:before="120" w:after="120"/>
        <w:ind w:left="340" w:hanging="227"/>
        <w:rPr>
          <w:color w:val="000000"/>
          <w:u w:color="000000"/>
        </w:rPr>
      </w:pPr>
      <w:r>
        <w:t>3) </w:t>
      </w:r>
      <w:r>
        <w:rPr>
          <w:color w:val="000000"/>
          <w:u w:color="000000"/>
        </w:rPr>
        <w:t>wspieranie osób i rodzin w wysiłkach zmierzających do zaspokojenia niezbędnych potrzeb i umożliwienie im życia w warunkach odpowiadających godności człowieka;</w:t>
      </w:r>
    </w:p>
    <w:p w14:paraId="22988D4C" w14:textId="77777777" w:rsidR="00A77B3E" w:rsidRDefault="00C94015">
      <w:pPr>
        <w:spacing w:before="120" w:after="120"/>
        <w:ind w:left="340" w:hanging="227"/>
        <w:rPr>
          <w:color w:val="000000"/>
          <w:u w:color="000000"/>
        </w:rPr>
      </w:pPr>
      <w:r>
        <w:t>4) </w:t>
      </w:r>
      <w:r>
        <w:rPr>
          <w:color w:val="000000"/>
          <w:u w:color="000000"/>
        </w:rPr>
        <w:t>praca socjalna;</w:t>
      </w:r>
    </w:p>
    <w:p w14:paraId="517150FC" w14:textId="77777777" w:rsidR="00A77B3E" w:rsidRDefault="00C94015">
      <w:pPr>
        <w:spacing w:before="120" w:after="120"/>
        <w:ind w:left="340" w:hanging="227"/>
        <w:rPr>
          <w:color w:val="000000"/>
          <w:u w:color="000000"/>
        </w:rPr>
      </w:pPr>
      <w:r>
        <w:t>5) </w:t>
      </w:r>
      <w:r>
        <w:rPr>
          <w:color w:val="000000"/>
          <w:u w:color="000000"/>
        </w:rPr>
        <w:t>analiza i ocena zjawisk rodzących zapotrzebowanie na świadczenia z pomocy społecznej;</w:t>
      </w:r>
    </w:p>
    <w:p w14:paraId="033CAC1E" w14:textId="77777777" w:rsidR="00A77B3E" w:rsidRDefault="00C94015">
      <w:pPr>
        <w:spacing w:before="120" w:after="120"/>
        <w:ind w:left="340" w:hanging="227"/>
        <w:rPr>
          <w:color w:val="000000"/>
          <w:u w:color="000000"/>
        </w:rPr>
      </w:pPr>
      <w:r>
        <w:t>6) </w:t>
      </w:r>
      <w:r>
        <w:rPr>
          <w:color w:val="000000"/>
          <w:u w:color="000000"/>
        </w:rPr>
        <w:t>realizacja zadań wynikających z rozeznanych potrzeb społecznych;</w:t>
      </w:r>
    </w:p>
    <w:p w14:paraId="49A3A2D6" w14:textId="77777777" w:rsidR="00A77B3E" w:rsidRDefault="00C94015">
      <w:pPr>
        <w:spacing w:before="120" w:after="120"/>
        <w:ind w:left="340" w:hanging="227"/>
        <w:rPr>
          <w:color w:val="000000"/>
          <w:u w:color="000000"/>
        </w:rPr>
      </w:pPr>
      <w:r>
        <w:t>7) </w:t>
      </w:r>
      <w:r>
        <w:rPr>
          <w:color w:val="000000"/>
          <w:u w:color="000000"/>
        </w:rPr>
        <w:t>rozwijanie nowych form pomocy społecznej i samopomocy w ramach zidentyfikowanych potrzeb;</w:t>
      </w:r>
    </w:p>
    <w:p w14:paraId="25AABE78" w14:textId="77777777" w:rsidR="00A77B3E" w:rsidRDefault="00C94015">
      <w:pPr>
        <w:spacing w:before="120" w:after="120"/>
        <w:ind w:left="340" w:hanging="227"/>
        <w:rPr>
          <w:color w:val="000000"/>
          <w:u w:color="000000"/>
        </w:rPr>
      </w:pPr>
      <w:r>
        <w:t>8) </w:t>
      </w:r>
      <w:r>
        <w:rPr>
          <w:color w:val="000000"/>
          <w:u w:color="000000"/>
        </w:rPr>
        <w:t>realizacja rządowych i gminnych programów, w zakresie dotyczącym pomocy społecznej;</w:t>
      </w:r>
    </w:p>
    <w:p w14:paraId="2259BA18" w14:textId="77777777" w:rsidR="00A77B3E" w:rsidRDefault="00C94015">
      <w:pPr>
        <w:spacing w:before="120" w:after="120"/>
        <w:ind w:left="340" w:hanging="227"/>
        <w:rPr>
          <w:color w:val="000000"/>
          <w:u w:color="000000"/>
        </w:rPr>
      </w:pPr>
      <w:r>
        <w:t>9) </w:t>
      </w:r>
      <w:r>
        <w:rPr>
          <w:color w:val="000000"/>
          <w:u w:color="000000"/>
        </w:rPr>
        <w:t>podejmowanie działań wobec dłużników alimentacyjnych;</w:t>
      </w:r>
    </w:p>
    <w:p w14:paraId="6744DC8B" w14:textId="77777777" w:rsidR="00A77B3E" w:rsidRDefault="00C94015">
      <w:pPr>
        <w:spacing w:before="120" w:after="120"/>
        <w:ind w:left="340" w:hanging="227"/>
        <w:rPr>
          <w:color w:val="000000"/>
          <w:u w:color="000000"/>
        </w:rPr>
      </w:pPr>
      <w:r>
        <w:t>10) </w:t>
      </w:r>
      <w:r>
        <w:rPr>
          <w:color w:val="000000"/>
          <w:u w:color="000000"/>
        </w:rPr>
        <w:t>prowadzenie spraw dotyczących Karty Dużej Rodziny;</w:t>
      </w:r>
    </w:p>
    <w:p w14:paraId="57CDB8AE" w14:textId="77777777" w:rsidR="00A77B3E" w:rsidRDefault="00C94015">
      <w:pPr>
        <w:spacing w:before="120" w:after="120"/>
        <w:ind w:left="340" w:hanging="227"/>
        <w:rPr>
          <w:color w:val="000000"/>
          <w:u w:color="000000"/>
        </w:rPr>
      </w:pPr>
      <w:r>
        <w:t>11) </w:t>
      </w:r>
      <w:r>
        <w:rPr>
          <w:color w:val="000000"/>
          <w:u w:color="000000"/>
        </w:rPr>
        <w:t>zapewnienie wsparcia rodzinie przeżywającej trudności w wypełnianiu funkcji opiekuńczo -wychowawczych;</w:t>
      </w:r>
    </w:p>
    <w:p w14:paraId="0A32D28A" w14:textId="77777777" w:rsidR="00A77B3E" w:rsidRDefault="00C94015">
      <w:pPr>
        <w:spacing w:before="120" w:after="120"/>
        <w:ind w:left="340" w:hanging="227"/>
        <w:rPr>
          <w:color w:val="000000"/>
          <w:u w:color="000000"/>
        </w:rPr>
      </w:pPr>
      <w:r>
        <w:t>12) </w:t>
      </w:r>
      <w:r>
        <w:rPr>
          <w:color w:val="000000"/>
          <w:u w:color="000000"/>
        </w:rPr>
        <w:t>organizowanie pracy z rodziną;</w:t>
      </w:r>
    </w:p>
    <w:p w14:paraId="5AC3BE1D" w14:textId="77777777" w:rsidR="00A77B3E" w:rsidRDefault="00C94015">
      <w:pPr>
        <w:spacing w:before="120" w:after="120"/>
        <w:ind w:left="340" w:hanging="227"/>
        <w:rPr>
          <w:color w:val="000000"/>
          <w:u w:color="000000"/>
        </w:rPr>
      </w:pPr>
      <w:r>
        <w:t>13) </w:t>
      </w:r>
      <w:r>
        <w:rPr>
          <w:color w:val="000000"/>
          <w:u w:color="000000"/>
        </w:rPr>
        <w:t>tworzenie gminnego systemu przeciwdziałania przemocy w rodzinie;</w:t>
      </w:r>
    </w:p>
    <w:p w14:paraId="22615167" w14:textId="77777777" w:rsidR="00A77B3E" w:rsidRDefault="00C94015">
      <w:pPr>
        <w:spacing w:before="120" w:after="120"/>
        <w:ind w:left="340" w:hanging="227"/>
        <w:rPr>
          <w:color w:val="000000"/>
          <w:u w:color="000000"/>
        </w:rPr>
      </w:pPr>
      <w:r>
        <w:t>14) </w:t>
      </w:r>
      <w:r>
        <w:rPr>
          <w:color w:val="000000"/>
          <w:u w:color="000000"/>
        </w:rPr>
        <w:t>współuczestniczenie w organizowaniu prac społecznie użytecznych;</w:t>
      </w:r>
    </w:p>
    <w:p w14:paraId="0A7CA15B" w14:textId="77777777" w:rsidR="00A77B3E" w:rsidRDefault="00C94015">
      <w:pPr>
        <w:spacing w:before="120" w:after="120"/>
        <w:ind w:left="340" w:hanging="227"/>
        <w:rPr>
          <w:color w:val="000000"/>
          <w:u w:color="000000"/>
        </w:rPr>
      </w:pPr>
      <w:r>
        <w:lastRenderedPageBreak/>
        <w:t>15) </w:t>
      </w:r>
      <w:r>
        <w:rPr>
          <w:color w:val="000000"/>
          <w:u w:color="000000"/>
        </w:rPr>
        <w:t>profilaktyka i rozwiązywanie problemów alkoholowych, a także integracja społeczna osób uzależnionych od alkoholu oraz przeciwdziałanie narkomanii;</w:t>
      </w:r>
    </w:p>
    <w:p w14:paraId="6A46D7BA" w14:textId="77777777" w:rsidR="00A77B3E" w:rsidRDefault="00C94015">
      <w:pPr>
        <w:spacing w:before="120" w:after="120"/>
        <w:ind w:left="340" w:hanging="227"/>
        <w:rPr>
          <w:color w:val="000000"/>
          <w:u w:color="000000"/>
        </w:rPr>
      </w:pPr>
      <w:r>
        <w:t>16) </w:t>
      </w:r>
      <w:r>
        <w:rPr>
          <w:color w:val="000000"/>
          <w:u w:color="000000"/>
        </w:rPr>
        <w:t>projektowanie i realizacja budżetu w zakresie zadań statutowych i ustawowych Ośrodka;</w:t>
      </w:r>
    </w:p>
    <w:p w14:paraId="3ACEF933" w14:textId="77777777" w:rsidR="00A77B3E" w:rsidRDefault="00C94015">
      <w:pPr>
        <w:spacing w:before="120" w:after="120"/>
        <w:ind w:left="340" w:hanging="227"/>
        <w:rPr>
          <w:color w:val="000000"/>
          <w:u w:color="000000"/>
        </w:rPr>
      </w:pPr>
      <w:r>
        <w:t>17) </w:t>
      </w:r>
      <w:r>
        <w:rPr>
          <w:color w:val="000000"/>
          <w:u w:color="000000"/>
        </w:rPr>
        <w:t xml:space="preserve">składanie Radzie corocznych sprawozdań z działalności Ośrodka, w tym oceny zasobów pomocy </w:t>
      </w:r>
      <w:proofErr w:type="gramStart"/>
      <w:r>
        <w:rPr>
          <w:color w:val="000000"/>
          <w:u w:color="000000"/>
        </w:rPr>
        <w:t>społecznej,</w:t>
      </w:r>
      <w:proofErr w:type="gramEnd"/>
      <w:r>
        <w:rPr>
          <w:color w:val="000000"/>
          <w:u w:color="000000"/>
        </w:rPr>
        <w:t xml:space="preserve"> oraz przedstawianie potrzeb w zakresie pomocy społecznej;</w:t>
      </w:r>
    </w:p>
    <w:p w14:paraId="313AF252" w14:textId="77777777" w:rsidR="00A77B3E" w:rsidRDefault="00C94015">
      <w:pPr>
        <w:spacing w:before="120" w:after="120"/>
        <w:ind w:left="340" w:hanging="227"/>
        <w:rPr>
          <w:color w:val="000000"/>
          <w:u w:color="000000"/>
        </w:rPr>
      </w:pPr>
      <w:r>
        <w:t>18) </w:t>
      </w:r>
      <w:r>
        <w:rPr>
          <w:color w:val="000000"/>
          <w:u w:color="000000"/>
        </w:rPr>
        <w:t>realizacja zadań wynikających z innych przepisów prawa.</w:t>
      </w:r>
    </w:p>
    <w:p w14:paraId="3D6EF0A2" w14:textId="77777777" w:rsidR="00A77B3E" w:rsidRDefault="00C94015">
      <w:pPr>
        <w:keepLines/>
        <w:spacing w:before="120" w:after="120"/>
        <w:ind w:firstLine="340"/>
        <w:rPr>
          <w:color w:val="000000"/>
          <w:u w:color="000000"/>
        </w:rPr>
      </w:pPr>
      <w:r>
        <w:t>2. </w:t>
      </w:r>
      <w:r>
        <w:rPr>
          <w:color w:val="000000"/>
          <w:u w:color="000000"/>
        </w:rPr>
        <w:t xml:space="preserve">Ośrodek </w:t>
      </w:r>
      <w:proofErr w:type="gramStart"/>
      <w:r>
        <w:rPr>
          <w:color w:val="000000"/>
          <w:u w:color="000000"/>
        </w:rPr>
        <w:t>realizuje :</w:t>
      </w:r>
      <w:proofErr w:type="gramEnd"/>
    </w:p>
    <w:p w14:paraId="64123D35" w14:textId="77777777" w:rsidR="00A77B3E" w:rsidRDefault="00C94015">
      <w:pPr>
        <w:spacing w:before="120" w:after="120"/>
        <w:ind w:left="340" w:hanging="227"/>
        <w:rPr>
          <w:color w:val="000000"/>
          <w:u w:color="000000"/>
        </w:rPr>
      </w:pPr>
      <w:r>
        <w:t>1) </w:t>
      </w:r>
      <w:r>
        <w:rPr>
          <w:color w:val="000000"/>
          <w:u w:color="000000"/>
        </w:rPr>
        <w:t>zadania własne;</w:t>
      </w:r>
    </w:p>
    <w:p w14:paraId="2AC30999" w14:textId="77777777" w:rsidR="00A77B3E" w:rsidRDefault="00C94015">
      <w:pPr>
        <w:spacing w:before="120" w:after="120"/>
        <w:ind w:left="340" w:hanging="227"/>
        <w:rPr>
          <w:color w:val="000000"/>
          <w:u w:color="000000"/>
        </w:rPr>
      </w:pPr>
      <w:r>
        <w:t>2) </w:t>
      </w:r>
      <w:r>
        <w:rPr>
          <w:color w:val="000000"/>
          <w:u w:color="000000"/>
        </w:rPr>
        <w:t>zadania zlecone Gminie Kcynia przez administrację rządową;</w:t>
      </w:r>
    </w:p>
    <w:p w14:paraId="17540947" w14:textId="77777777" w:rsidR="00A77B3E" w:rsidRDefault="00C94015">
      <w:pPr>
        <w:spacing w:before="120" w:after="120"/>
        <w:ind w:left="340" w:hanging="227"/>
        <w:rPr>
          <w:color w:val="000000"/>
          <w:u w:color="000000"/>
        </w:rPr>
      </w:pPr>
      <w:r>
        <w:t>3) </w:t>
      </w:r>
      <w:r>
        <w:rPr>
          <w:color w:val="000000"/>
          <w:u w:color="000000"/>
        </w:rPr>
        <w:t>inne zadania przyjęte w programach lub projektach.</w:t>
      </w:r>
    </w:p>
    <w:p w14:paraId="0DF4A257" w14:textId="77777777" w:rsidR="00A77B3E" w:rsidRDefault="00C94015">
      <w:pPr>
        <w:keepLines/>
        <w:spacing w:before="120" w:after="120"/>
        <w:ind w:firstLine="340"/>
        <w:rPr>
          <w:color w:val="000000"/>
          <w:u w:color="000000"/>
        </w:rPr>
      </w:pPr>
      <w:r>
        <w:t>3. </w:t>
      </w:r>
      <w:r>
        <w:rPr>
          <w:color w:val="000000"/>
          <w:u w:color="000000"/>
        </w:rPr>
        <w:t>Działalność Ośrodka w zakresie zadań własnych i zleconych finansowana jest ze środków własnych gminy oraz dotacji celowych budżetu państwa a także innych źródeł określonych w programach i projektach.</w:t>
      </w:r>
    </w:p>
    <w:p w14:paraId="7D04AA42" w14:textId="77777777" w:rsidR="00A77B3E" w:rsidRDefault="00C94015">
      <w:pPr>
        <w:keepLines/>
        <w:spacing w:before="120" w:after="120"/>
        <w:ind w:firstLine="340"/>
        <w:rPr>
          <w:color w:val="000000"/>
          <w:u w:color="000000"/>
        </w:rPr>
      </w:pPr>
      <w:r>
        <w:t>4. </w:t>
      </w:r>
      <w:r>
        <w:rPr>
          <w:color w:val="000000"/>
          <w:u w:color="000000"/>
        </w:rPr>
        <w:t>W strukturze Ośrodka funkcjonuje Punkt Konsultacyjny zapewniający podejmowanie działań na rzecz osób i rodzin będących w stanie kryzysu, które wymagają poradnictwa specjalistycznego w szczególności z powodu przemocy domowej oraz w zakresie przezwyciężenia sytuacji kryzysowej, której nie są w stanie pokonać wykorzystując własne zasoby i możliwości.</w:t>
      </w:r>
    </w:p>
    <w:p w14:paraId="3704B132" w14:textId="77777777" w:rsidR="00A77B3E" w:rsidRDefault="00C94015">
      <w:pPr>
        <w:keepNext/>
        <w:keepLines/>
        <w:jc w:val="center"/>
        <w:rPr>
          <w:color w:val="000000"/>
          <w:u w:color="000000"/>
        </w:rPr>
      </w:pPr>
      <w:r>
        <w:rPr>
          <w:b/>
        </w:rPr>
        <w:t>Rozdział 3.</w:t>
      </w:r>
      <w:r>
        <w:rPr>
          <w:color w:val="000000"/>
          <w:u w:color="000000"/>
        </w:rPr>
        <w:br/>
      </w:r>
      <w:r>
        <w:rPr>
          <w:b/>
          <w:color w:val="000000"/>
          <w:u w:color="000000"/>
        </w:rPr>
        <w:t>Organizacja Ośrodka</w:t>
      </w:r>
    </w:p>
    <w:p w14:paraId="4A0E9185" w14:textId="77777777" w:rsidR="00A77B3E" w:rsidRDefault="00C94015">
      <w:pPr>
        <w:keepLines/>
        <w:spacing w:before="120" w:after="120"/>
        <w:ind w:firstLine="340"/>
        <w:rPr>
          <w:color w:val="000000"/>
          <w:u w:color="000000"/>
        </w:rPr>
      </w:pPr>
      <w:r>
        <w:rPr>
          <w:b/>
        </w:rPr>
        <w:t>§ 7. </w:t>
      </w:r>
      <w:r>
        <w:rPr>
          <w:color w:val="000000"/>
          <w:u w:color="000000"/>
        </w:rPr>
        <w:t>Ośrodkiem kieruje odpowiedzialny za całokształt pracy Kierownik.</w:t>
      </w:r>
    </w:p>
    <w:p w14:paraId="2BF18AA9" w14:textId="77777777" w:rsidR="00A77B3E" w:rsidRDefault="00C94015">
      <w:pPr>
        <w:keepLines/>
        <w:spacing w:before="120" w:after="120"/>
        <w:ind w:firstLine="340"/>
        <w:rPr>
          <w:color w:val="000000"/>
          <w:u w:color="000000"/>
        </w:rPr>
      </w:pPr>
      <w:r>
        <w:rPr>
          <w:b/>
        </w:rPr>
        <w:t>§ 8. </w:t>
      </w:r>
      <w:r>
        <w:t>1. </w:t>
      </w:r>
      <w:r>
        <w:rPr>
          <w:color w:val="000000"/>
          <w:u w:color="000000"/>
        </w:rPr>
        <w:t xml:space="preserve">Kierownik wydaje zarządzenia, instrukcje i polecenia służbowe oraz wprowadza regulaminy dotyczące funkcjonowania Ośrodka. </w:t>
      </w:r>
    </w:p>
    <w:p w14:paraId="6C614C16" w14:textId="77777777" w:rsidR="00A77B3E" w:rsidRDefault="00C94015">
      <w:pPr>
        <w:keepLines/>
        <w:spacing w:before="120" w:after="120"/>
        <w:ind w:firstLine="340"/>
        <w:rPr>
          <w:color w:val="000000"/>
          <w:u w:color="000000"/>
        </w:rPr>
      </w:pPr>
      <w:r>
        <w:t>2. </w:t>
      </w:r>
      <w:r>
        <w:rPr>
          <w:color w:val="000000"/>
          <w:u w:color="000000"/>
        </w:rPr>
        <w:t>Szczegółową organizację wewnętrzną oraz funkcjonowanie Ośrodka, określa Kierownik w regulaminie organizacyjnym.</w:t>
      </w:r>
    </w:p>
    <w:p w14:paraId="6BB0C7E6" w14:textId="77777777" w:rsidR="00A77B3E" w:rsidRDefault="00C94015">
      <w:pPr>
        <w:keepNext/>
        <w:keepLines/>
        <w:jc w:val="center"/>
        <w:rPr>
          <w:color w:val="000000"/>
          <w:u w:color="000000"/>
        </w:rPr>
      </w:pPr>
      <w:r>
        <w:rPr>
          <w:b/>
        </w:rPr>
        <w:t>Rozdział 4.</w:t>
      </w:r>
      <w:r>
        <w:rPr>
          <w:color w:val="000000"/>
          <w:u w:color="000000"/>
        </w:rPr>
        <w:br/>
      </w:r>
      <w:r>
        <w:rPr>
          <w:b/>
          <w:color w:val="000000"/>
          <w:u w:color="000000"/>
        </w:rPr>
        <w:t>Gospodarka finansowa i mienie</w:t>
      </w:r>
    </w:p>
    <w:p w14:paraId="77F1AF93" w14:textId="77777777" w:rsidR="00A77B3E" w:rsidRDefault="00C94015">
      <w:pPr>
        <w:keepLines/>
        <w:spacing w:before="120" w:after="120"/>
        <w:ind w:firstLine="340"/>
        <w:rPr>
          <w:color w:val="000000"/>
          <w:u w:color="000000"/>
        </w:rPr>
      </w:pPr>
      <w:r>
        <w:rPr>
          <w:b/>
        </w:rPr>
        <w:t>§ 9. </w:t>
      </w:r>
      <w:r>
        <w:t>1. </w:t>
      </w:r>
      <w:r>
        <w:rPr>
          <w:color w:val="000000"/>
          <w:u w:color="000000"/>
        </w:rPr>
        <w:t>Ośrodek prowadzi gospodarkę finansową według zasad określonych dla jednostek budżetowych w ustawie z dnia 27 sierpnia 2009 r. o finansach publicznych i ustawie z dnia 29 września 1994 r. o rachunkowości.</w:t>
      </w:r>
    </w:p>
    <w:p w14:paraId="0DE97F56" w14:textId="77777777" w:rsidR="00A77B3E" w:rsidRDefault="00C94015">
      <w:pPr>
        <w:keepLines/>
        <w:spacing w:before="120" w:after="120"/>
        <w:ind w:firstLine="340"/>
        <w:rPr>
          <w:color w:val="000000"/>
          <w:u w:color="000000"/>
        </w:rPr>
      </w:pPr>
      <w:r>
        <w:t>2. </w:t>
      </w:r>
      <w:r>
        <w:rPr>
          <w:color w:val="000000"/>
          <w:u w:color="000000"/>
        </w:rPr>
        <w:t>Podstawą gospodarki finansowej Ośrodka jest plan finansowy i budżet gminy przyjęty przez Radę.</w:t>
      </w:r>
    </w:p>
    <w:p w14:paraId="51C6AD21" w14:textId="77777777" w:rsidR="00A77B3E" w:rsidRDefault="00C94015">
      <w:pPr>
        <w:keepLines/>
        <w:spacing w:before="120" w:after="120"/>
        <w:ind w:firstLine="340"/>
        <w:rPr>
          <w:color w:val="000000"/>
          <w:u w:color="000000"/>
        </w:rPr>
      </w:pPr>
      <w:r>
        <w:t>3. </w:t>
      </w:r>
      <w:r>
        <w:rPr>
          <w:color w:val="000000"/>
          <w:u w:color="000000"/>
        </w:rPr>
        <w:t>Ośrodek w ramach swojej działalności może realizować projekty współfinansowane ze środków unijnych oraz inne programy finansowane ze środków pozabudżetowych.</w:t>
      </w:r>
    </w:p>
    <w:p w14:paraId="4DECAF3E" w14:textId="77777777" w:rsidR="00A77B3E" w:rsidRDefault="00C94015">
      <w:pPr>
        <w:keepLines/>
        <w:spacing w:before="120" w:after="120"/>
        <w:ind w:firstLine="340"/>
        <w:rPr>
          <w:color w:val="000000"/>
          <w:u w:color="000000"/>
        </w:rPr>
      </w:pPr>
      <w:r>
        <w:t>4. </w:t>
      </w:r>
      <w:r>
        <w:rPr>
          <w:color w:val="000000"/>
          <w:u w:color="000000"/>
        </w:rPr>
        <w:t>Ośrodek prowadzi własną obsługę finansowo-księgową i kadrowo-płacową oraz sporządza sprawozdania w tym zakresie, w oparciu o obowiązujące przepisy prawne.</w:t>
      </w:r>
    </w:p>
    <w:p w14:paraId="0C0BB8B7" w14:textId="77777777" w:rsidR="00A77B3E" w:rsidRDefault="00C94015">
      <w:pPr>
        <w:keepLines/>
        <w:spacing w:before="120" w:after="120"/>
        <w:ind w:firstLine="340"/>
        <w:rPr>
          <w:color w:val="000000"/>
          <w:u w:color="000000"/>
        </w:rPr>
      </w:pPr>
      <w:r>
        <w:t>5. </w:t>
      </w:r>
      <w:r>
        <w:rPr>
          <w:color w:val="000000"/>
          <w:u w:color="000000"/>
        </w:rPr>
        <w:t>Ośrodek posiada wyodrębniony rachunek bankowy oraz rachunki pomocnicze.</w:t>
      </w:r>
    </w:p>
    <w:p w14:paraId="38B9FA21" w14:textId="77777777" w:rsidR="00A77B3E" w:rsidRDefault="00C94015">
      <w:pPr>
        <w:keepLines/>
        <w:spacing w:before="120" w:after="120"/>
        <w:ind w:firstLine="340"/>
        <w:rPr>
          <w:color w:val="000000"/>
          <w:u w:color="000000"/>
        </w:rPr>
      </w:pPr>
      <w:r>
        <w:t>6. </w:t>
      </w:r>
      <w:r>
        <w:rPr>
          <w:color w:val="000000"/>
          <w:u w:color="000000"/>
        </w:rPr>
        <w:t>Ośrodek gromadzi i przechowuje dokumentację związaną z realizacją jego zadań, ze szczególnym uwzględnieniem ochrony dóbr osobistych osób i rodzin korzystających ze świadczeń oraz danych osobowych tych osób i rodzin.</w:t>
      </w:r>
    </w:p>
    <w:p w14:paraId="51BD9FED" w14:textId="77777777" w:rsidR="00A77B3E" w:rsidRDefault="00C94015">
      <w:pPr>
        <w:keepLines/>
        <w:spacing w:before="120" w:after="120"/>
        <w:ind w:firstLine="340"/>
        <w:rPr>
          <w:color w:val="000000"/>
          <w:u w:color="000000"/>
        </w:rPr>
      </w:pPr>
      <w:r>
        <w:t>7. </w:t>
      </w:r>
      <w:r>
        <w:rPr>
          <w:color w:val="000000"/>
          <w:u w:color="000000"/>
        </w:rPr>
        <w:t>Mienie Ośrodka jest mieniem komunalnym Gminy Kcynia, do którego stosuje się postanowienia ustawy o samorządzie gminnym.</w:t>
      </w:r>
    </w:p>
    <w:p w14:paraId="72AD1C10" w14:textId="77777777" w:rsidR="00A77B3E" w:rsidRDefault="00C94015">
      <w:pPr>
        <w:keepLines/>
        <w:spacing w:before="120" w:after="120"/>
        <w:ind w:firstLine="340"/>
        <w:rPr>
          <w:color w:val="000000"/>
          <w:u w:color="000000"/>
        </w:rPr>
      </w:pPr>
      <w:r>
        <w:t>8. </w:t>
      </w:r>
      <w:r>
        <w:rPr>
          <w:color w:val="000000"/>
          <w:u w:color="000000"/>
        </w:rPr>
        <w:t>Ośrodek gospodaruje powierzonym mieniem, zapewnia jego ochronę i należyte wykorzystanie.</w:t>
      </w:r>
    </w:p>
    <w:p w14:paraId="761A9143" w14:textId="77777777" w:rsidR="00A77B3E" w:rsidRDefault="00C94015">
      <w:pPr>
        <w:keepNext/>
        <w:keepLines/>
        <w:jc w:val="center"/>
        <w:rPr>
          <w:color w:val="000000"/>
          <w:u w:color="000000"/>
        </w:rPr>
      </w:pPr>
      <w:r>
        <w:rPr>
          <w:b/>
        </w:rPr>
        <w:t>Rozdział 5.</w:t>
      </w:r>
      <w:r>
        <w:rPr>
          <w:color w:val="000000"/>
          <w:u w:color="000000"/>
        </w:rPr>
        <w:br/>
      </w:r>
      <w:r>
        <w:rPr>
          <w:b/>
          <w:color w:val="000000"/>
          <w:u w:color="000000"/>
        </w:rPr>
        <w:t>Postanowienia końcowe</w:t>
      </w:r>
    </w:p>
    <w:p w14:paraId="7443B67E" w14:textId="77777777" w:rsidR="00A77B3E" w:rsidRDefault="00C94015">
      <w:pPr>
        <w:keepLines/>
        <w:spacing w:before="120" w:after="120"/>
        <w:ind w:firstLine="340"/>
        <w:rPr>
          <w:color w:val="000000"/>
          <w:u w:color="000000"/>
        </w:rPr>
        <w:sectPr w:rsidR="00A77B3E">
          <w:endnotePr>
            <w:numFmt w:val="decimal"/>
          </w:endnotePr>
          <w:pgSz w:w="11906" w:h="16838"/>
          <w:pgMar w:top="1417" w:right="1020" w:bottom="992" w:left="1020" w:header="708" w:footer="708" w:gutter="0"/>
          <w:pgNumType w:start="1"/>
          <w:cols w:space="708"/>
          <w:docGrid w:linePitch="360"/>
        </w:sectPr>
      </w:pPr>
      <w:r>
        <w:rPr>
          <w:b/>
        </w:rPr>
        <w:t>§ 10. </w:t>
      </w:r>
      <w:r>
        <w:rPr>
          <w:color w:val="000000"/>
          <w:u w:color="000000"/>
        </w:rPr>
        <w:t>Zmiany statutu dokonuje Rada w trybie przewidzianym dla jego uchwalenia.</w:t>
      </w:r>
    </w:p>
    <w:p w14:paraId="64BCE30D" w14:textId="77777777" w:rsidR="00225B53" w:rsidRDefault="00225B53">
      <w:pPr>
        <w:jc w:val="left"/>
        <w:rPr>
          <w:color w:val="000000"/>
          <w:szCs w:val="20"/>
          <w:shd w:val="clear" w:color="auto" w:fill="FFFFFF"/>
          <w:lang w:val="x-none" w:eastAsia="en-US" w:bidi="ar-SA"/>
        </w:rPr>
      </w:pPr>
    </w:p>
    <w:p w14:paraId="3D5F5D7D" w14:textId="77777777" w:rsidR="00225B53" w:rsidRDefault="00C94015">
      <w:pPr>
        <w:spacing w:line="360" w:lineRule="auto"/>
        <w:jc w:val="center"/>
        <w:rPr>
          <w:b/>
          <w:caps/>
          <w:color w:val="000000"/>
          <w:szCs w:val="20"/>
          <w:shd w:val="clear" w:color="auto" w:fill="FFFFFF"/>
          <w:lang w:val="x-none" w:eastAsia="en-US" w:bidi="ar-SA"/>
        </w:rPr>
      </w:pPr>
      <w:r>
        <w:rPr>
          <w:b/>
          <w:caps/>
          <w:color w:val="000000"/>
          <w:szCs w:val="20"/>
          <w:shd w:val="clear" w:color="auto" w:fill="FFFFFF"/>
          <w:lang w:val="x-none" w:eastAsia="en-US" w:bidi="ar-SA"/>
        </w:rPr>
        <w:t>uzasadnienie</w:t>
      </w:r>
    </w:p>
    <w:p w14:paraId="0E92503E" w14:textId="77777777" w:rsidR="00225B53" w:rsidRDefault="00225B53">
      <w:pPr>
        <w:spacing w:line="360" w:lineRule="auto"/>
        <w:jc w:val="center"/>
        <w:rPr>
          <w:b/>
          <w:caps/>
          <w:color w:val="000000"/>
          <w:szCs w:val="20"/>
          <w:shd w:val="clear" w:color="auto" w:fill="FFFFFF"/>
          <w:lang w:val="x-none" w:eastAsia="en-US" w:bidi="ar-SA"/>
        </w:rPr>
      </w:pPr>
    </w:p>
    <w:p w14:paraId="1E1D071C" w14:textId="77777777" w:rsidR="00225B53" w:rsidRPr="00B03C65" w:rsidRDefault="00C94015">
      <w:pPr>
        <w:spacing w:line="360" w:lineRule="auto"/>
        <w:rPr>
          <w:color w:val="000000"/>
          <w:szCs w:val="20"/>
          <w:shd w:val="clear" w:color="auto" w:fill="FFFFFF"/>
          <w:lang w:eastAsia="en-US" w:bidi="en-US"/>
        </w:rPr>
      </w:pPr>
      <w:r w:rsidRPr="00B03C65">
        <w:rPr>
          <w:color w:val="000000"/>
          <w:szCs w:val="20"/>
          <w:shd w:val="clear" w:color="auto" w:fill="FFFFFF"/>
          <w:lang w:eastAsia="en-US" w:bidi="en-US"/>
        </w:rPr>
        <w:t xml:space="preserve">Miejsko-Gminny Ośrodek Pomocy Społecznej w Kcyni jako jednostka organizacyjna Gminy Kcynia funkcjonuje w formie jednostki budżetowej. Zgodnie z art. 11 ust. 2 ustawy z dnia 27 sierpnia 2009 r. o finansach publicznych (Dz. U. z 2024 r. poz. 1530 ze zm.), jednostka budżetowa działa </w:t>
      </w:r>
      <w:r>
        <w:rPr>
          <w:color w:val="000000"/>
          <w:szCs w:val="20"/>
          <w:shd w:val="clear" w:color="auto" w:fill="FFFFFF"/>
        </w:rPr>
        <w:br/>
      </w:r>
      <w:r w:rsidRPr="00B03C65">
        <w:rPr>
          <w:color w:val="000000"/>
          <w:szCs w:val="20"/>
          <w:shd w:val="clear" w:color="auto" w:fill="FFFFFF"/>
          <w:lang w:eastAsia="en-US" w:bidi="en-US"/>
        </w:rPr>
        <w:t>na podstawie statutu, który określa w szczególności jej nazwę, siedzibę oraz przedmiot działalności. Natomiast w myśl art. 12 ust. 2 tej ustawy, gminne jednostki budżetowe tworzy rada gminy, nadając im statut oraz określając mienie przekazywane jednostce w zarząd.</w:t>
      </w:r>
    </w:p>
    <w:p w14:paraId="5AA67392" w14:textId="77777777" w:rsidR="00225B53" w:rsidRPr="00B03C65" w:rsidRDefault="00C94015">
      <w:pPr>
        <w:spacing w:line="360" w:lineRule="auto"/>
        <w:rPr>
          <w:color w:val="000000"/>
          <w:szCs w:val="20"/>
          <w:shd w:val="clear" w:color="auto" w:fill="FFFFFF"/>
          <w:lang w:eastAsia="en-US" w:bidi="en-US"/>
        </w:rPr>
      </w:pPr>
      <w:r w:rsidRPr="00B03C65">
        <w:rPr>
          <w:color w:val="000000"/>
          <w:szCs w:val="20"/>
          <w:shd w:val="clear" w:color="auto" w:fill="FFFFFF"/>
          <w:lang w:eastAsia="en-US" w:bidi="en-US"/>
        </w:rPr>
        <w:t>W związku z potrzebą dostosowania statutu Miejsko-Gminnego</w:t>
      </w:r>
      <w:r>
        <w:rPr>
          <w:color w:val="000000"/>
          <w:szCs w:val="20"/>
          <w:shd w:val="clear" w:color="auto" w:fill="FFFFFF"/>
        </w:rPr>
        <w:t xml:space="preserve"> </w:t>
      </w:r>
      <w:r w:rsidRPr="00B03C65">
        <w:rPr>
          <w:color w:val="000000"/>
          <w:szCs w:val="20"/>
          <w:shd w:val="clear" w:color="auto" w:fill="FFFFFF"/>
          <w:lang w:eastAsia="en-US" w:bidi="en-US"/>
        </w:rPr>
        <w:t xml:space="preserve">Ośrodka Pomocy Społecznej </w:t>
      </w:r>
      <w:r>
        <w:rPr>
          <w:color w:val="000000"/>
          <w:szCs w:val="20"/>
          <w:shd w:val="clear" w:color="auto" w:fill="FFFFFF"/>
        </w:rPr>
        <w:br/>
      </w:r>
      <w:r w:rsidRPr="00B03C65">
        <w:rPr>
          <w:color w:val="000000"/>
          <w:szCs w:val="20"/>
          <w:shd w:val="clear" w:color="auto" w:fill="FFFFFF"/>
          <w:lang w:eastAsia="en-US" w:bidi="en-US"/>
        </w:rPr>
        <w:t>w Kcyni do aktualnie obowiązujących przepisów prawa, w tym nowych regulacji ustawowych dotyczących funkcjonowania jednostek organizacyjnych pomocy społecznej, zaszła konieczność jego modyfikacji. Proponowane zmiany mają na celu usprawnienie działalności Ośrodka, doprecyzowanie zakresu jego zadań oraz dostosowanie zapisów statutu do obecnych potrzeb organizacyjnych</w:t>
      </w:r>
      <w:r>
        <w:rPr>
          <w:color w:val="000000"/>
          <w:szCs w:val="20"/>
          <w:shd w:val="clear" w:color="auto" w:fill="FFFFFF"/>
        </w:rPr>
        <w:t xml:space="preserve"> </w:t>
      </w:r>
      <w:r w:rsidRPr="00B03C65">
        <w:rPr>
          <w:color w:val="000000"/>
          <w:szCs w:val="20"/>
          <w:shd w:val="clear" w:color="auto" w:fill="FFFFFF"/>
          <w:lang w:eastAsia="en-US" w:bidi="en-US"/>
        </w:rPr>
        <w:t>i prawnych.</w:t>
      </w:r>
    </w:p>
    <w:p w14:paraId="3EAC7CEF" w14:textId="77777777" w:rsidR="00225B53" w:rsidRDefault="00C94015">
      <w:pPr>
        <w:spacing w:line="360" w:lineRule="auto"/>
        <w:rPr>
          <w:color w:val="000000"/>
          <w:szCs w:val="20"/>
          <w:shd w:val="clear" w:color="auto" w:fill="FFFFFF"/>
          <w:lang w:val="x-none" w:eastAsia="en-US" w:bidi="ar-SA"/>
        </w:rPr>
      </w:pPr>
      <w:r w:rsidRPr="00B03C65">
        <w:rPr>
          <w:color w:val="000000"/>
          <w:szCs w:val="20"/>
          <w:shd w:val="clear" w:color="auto" w:fill="FFFFFF"/>
          <w:lang w:eastAsia="en-US" w:bidi="en-US"/>
        </w:rPr>
        <w:t>Wobec powyższego podjęcie niniejszej uchwały jest zasadne i konieczne.</w:t>
      </w:r>
    </w:p>
    <w:p w14:paraId="7A41AEF1" w14:textId="77777777" w:rsidR="00225B53" w:rsidRPr="00B03C65" w:rsidRDefault="00225B53">
      <w:pPr>
        <w:spacing w:line="360" w:lineRule="auto"/>
        <w:jc w:val="left"/>
        <w:rPr>
          <w:color w:val="000000"/>
          <w:szCs w:val="20"/>
          <w:shd w:val="clear" w:color="auto" w:fill="FFFFFF"/>
          <w:lang w:eastAsia="en-US" w:bidi="en-US"/>
        </w:rPr>
      </w:pPr>
    </w:p>
    <w:p w14:paraId="44E156C0" w14:textId="77777777" w:rsidR="00225B53" w:rsidRDefault="00225B53">
      <w:pPr>
        <w:spacing w:line="360" w:lineRule="auto"/>
        <w:jc w:val="left"/>
        <w:rPr>
          <w:color w:val="000000"/>
          <w:szCs w:val="20"/>
          <w:shd w:val="clear" w:color="auto" w:fill="FFFFFF"/>
          <w:lang w:val="x-none" w:eastAsia="en-US" w:bidi="ar-SA"/>
        </w:rPr>
      </w:pPr>
    </w:p>
    <w:sectPr w:rsidR="00225B53">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A4F2E" w14:textId="77777777" w:rsidR="00C94015" w:rsidRDefault="00C94015">
      <w:r>
        <w:separator/>
      </w:r>
    </w:p>
  </w:endnote>
  <w:endnote w:type="continuationSeparator" w:id="0">
    <w:p w14:paraId="788A55EF" w14:textId="77777777" w:rsidR="00C94015" w:rsidRDefault="00C94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737E8" w14:textId="77777777" w:rsidR="00225B53" w:rsidRDefault="00C94015">
      <w:r>
        <w:separator/>
      </w:r>
    </w:p>
  </w:footnote>
  <w:footnote w:type="continuationSeparator" w:id="0">
    <w:p w14:paraId="020A4D3B" w14:textId="77777777" w:rsidR="00225B53" w:rsidRDefault="00C940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D0FDD"/>
    <w:rsid w:val="00225B53"/>
    <w:rsid w:val="004814E0"/>
    <w:rsid w:val="00A77B3E"/>
    <w:rsid w:val="00B03C65"/>
    <w:rsid w:val="00C94015"/>
    <w:rsid w:val="00CA2A55"/>
    <w:rsid w:val="00F10B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0A1B8"/>
  <w15:docId w15:val="{AA186FD4-B651-44E4-9378-1CC117FF9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basedOn w:val="Domylnaczcionkaakapitu"/>
    <w:rsid w:val="00805BCE"/>
    <w:rPr>
      <w:vertAlign w:val="superscript"/>
    </w:rPr>
  </w:style>
  <w:style w:type="paragraph" w:styleId="Tekstprzypisudolnego">
    <w:name w:val="footnote text"/>
    <w:basedOn w:val="Normalny"/>
    <w:rsid w:val="00805BC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1449</Words>
  <Characters>8695</Characters>
  <Application>Microsoft Office Word</Application>
  <DocSecurity>0</DocSecurity>
  <Lines>72</Lines>
  <Paragraphs>20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 z dnia 30 października 2025 r.</vt:lpstr>
      <vt:lpstr/>
    </vt:vector>
  </TitlesOfParts>
  <Company>Rada Miejska w Kcyni</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z dnia 30 października 2025 r.</dc:title>
  <dc:subject>w sprawie nadania Statutu Miejsko-Gminnego Ośrodka Pomocy Społecznej w^Kcyni</dc:subject>
  <dc:creator>awitkowska</dc:creator>
  <cp:lastModifiedBy>Weronika Wesół</cp:lastModifiedBy>
  <cp:revision>3</cp:revision>
  <cp:lastPrinted>2025-10-20T08:34:00Z</cp:lastPrinted>
  <dcterms:created xsi:type="dcterms:W3CDTF">2025-10-16T10:27:00Z</dcterms:created>
  <dcterms:modified xsi:type="dcterms:W3CDTF">2025-10-20T09:39:00Z</dcterms:modified>
  <cp:category>Akt prawny</cp:category>
</cp:coreProperties>
</file>