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5F9CB" w14:textId="33946F0D" w:rsidR="00A77B3E" w:rsidRDefault="005A6CDB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B773E2">
        <w:rPr>
          <w:b/>
          <w:caps/>
        </w:rPr>
        <w:t>18</w:t>
      </w:r>
      <w:r>
        <w:rPr>
          <w:b/>
          <w:caps/>
        </w:rPr>
        <w:t>.2026</w:t>
      </w:r>
      <w:r>
        <w:rPr>
          <w:b/>
          <w:caps/>
        </w:rPr>
        <w:br/>
        <w:t>Burmistrza Kcyni</w:t>
      </w:r>
    </w:p>
    <w:p w14:paraId="41ACE046" w14:textId="77777777" w:rsidR="00A77B3E" w:rsidRDefault="005A6CDB">
      <w:pPr>
        <w:spacing w:before="280" w:after="280"/>
        <w:jc w:val="center"/>
        <w:rPr>
          <w:b/>
          <w:caps/>
        </w:rPr>
      </w:pPr>
      <w:r>
        <w:t>z dnia 16 lutego 2026 r.</w:t>
      </w:r>
    </w:p>
    <w:p w14:paraId="2024BD44" w14:textId="77777777" w:rsidR="00A77B3E" w:rsidRDefault="005A6CDB">
      <w:pPr>
        <w:keepNext/>
        <w:spacing w:after="480"/>
        <w:jc w:val="center"/>
      </w:pPr>
      <w:r>
        <w:rPr>
          <w:b/>
        </w:rPr>
        <w:t>w sprawie sporządzenia i ogłoszenia wykazu nieruchomości, stanowiącej własność Gminy Kcynia, przeznaczonej do oddania w użyczenie.</w:t>
      </w:r>
    </w:p>
    <w:p w14:paraId="3C7D9965" w14:textId="77777777" w:rsidR="00A77B3E" w:rsidRDefault="005A6CDB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2025 r. poz. 1153 ze zm.) oraz art. 13 ust. 1, art. 25 ust. 1 i art. 35 ust. 1 i 2 ustawy z dnia 21 sierpnia 1997 r. o gospodarce nieruchomościami (Dz.U. z 2024 r., poz. 1145 ze zm.)</w:t>
      </w:r>
    </w:p>
    <w:p w14:paraId="39727A4E" w14:textId="77777777" w:rsidR="00A77B3E" w:rsidRDefault="005A6CDB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7CAC82B" w14:textId="77777777" w:rsidR="00A77B3E" w:rsidRDefault="005A6CDB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 nieruchomości, stanowiącej własność Gminy Kcynia, przeznaczonej do oddania w użyczenia, której opis stanowi załącznik do niniejszego zarządzenia.</w:t>
      </w:r>
    </w:p>
    <w:p w14:paraId="396DFE8D" w14:textId="77777777" w:rsidR="00A77B3E" w:rsidRDefault="005A6CDB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w Biuletynie Informacji Publicznej Urzędu Miejskiego w Kcyni.</w:t>
      </w:r>
    </w:p>
    <w:p w14:paraId="4BCB3479" w14:textId="77777777" w:rsidR="00A77B3E" w:rsidRDefault="005A6CDB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 i Gospodarki Nieruchomościami.</w:t>
      </w:r>
    </w:p>
    <w:p w14:paraId="4DA8EA36" w14:textId="77777777" w:rsidR="00A77B3E" w:rsidRDefault="005A6CDB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2155ED9" w14:textId="77777777" w:rsidR="00A77B3E" w:rsidRDefault="005A6CDB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D3371A" w14:paraId="7F3B48D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E486C6" w14:textId="77777777" w:rsidR="00D3371A" w:rsidRDefault="00D3371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13088A" w14:textId="77777777" w:rsidR="00D3371A" w:rsidRDefault="005A6CDB" w:rsidP="002A0B57">
            <w:pPr>
              <w:keepNext/>
              <w:keepLines/>
              <w:spacing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2066F8A4" w14:textId="6C365C94" w:rsidR="002A0B57" w:rsidRDefault="002A0B57">
      <w:pPr>
        <w:keepNext/>
      </w:pPr>
    </w:p>
    <w:p w14:paraId="68FA86FC" w14:textId="77777777" w:rsidR="005860F5" w:rsidRPr="0057659B" w:rsidRDefault="002A0B57" w:rsidP="005860F5">
      <w:pPr>
        <w:keepNext/>
        <w:ind w:left="5883"/>
        <w:jc w:val="right"/>
        <w:rPr>
          <w:sz w:val="20"/>
          <w:szCs w:val="22"/>
        </w:rPr>
      </w:pPr>
      <w:r>
        <w:br w:type="page"/>
      </w:r>
      <w:r w:rsidR="005860F5" w:rsidRPr="0057659B">
        <w:rPr>
          <w:sz w:val="20"/>
          <w:szCs w:val="22"/>
        </w:rPr>
        <w:lastRenderedPageBreak/>
        <w:fldChar w:fldCharType="begin"/>
      </w:r>
      <w:r w:rsidR="005860F5" w:rsidRPr="0057659B">
        <w:rPr>
          <w:sz w:val="20"/>
          <w:szCs w:val="22"/>
        </w:rPr>
        <w:fldChar w:fldCharType="end"/>
      </w:r>
      <w:r w:rsidR="005860F5" w:rsidRPr="0057659B">
        <w:rPr>
          <w:sz w:val="20"/>
          <w:szCs w:val="22"/>
        </w:rPr>
        <w:t xml:space="preserve">Załącznik </w:t>
      </w:r>
    </w:p>
    <w:p w14:paraId="6E196934" w14:textId="18A39418" w:rsidR="005860F5" w:rsidRDefault="005860F5" w:rsidP="005860F5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B773E2">
        <w:rPr>
          <w:sz w:val="20"/>
          <w:szCs w:val="22"/>
        </w:rPr>
        <w:t>18.2</w:t>
      </w:r>
      <w:r>
        <w:rPr>
          <w:sz w:val="20"/>
          <w:szCs w:val="22"/>
        </w:rPr>
        <w:t>026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16 lutego 2026 r.</w:t>
      </w:r>
    </w:p>
    <w:p w14:paraId="5FE5F32A" w14:textId="77777777" w:rsidR="005860F5" w:rsidRDefault="005860F5" w:rsidP="005860F5">
      <w:pPr>
        <w:keepNext/>
        <w:ind w:left="5883" w:hanging="354"/>
        <w:jc w:val="right"/>
        <w:rPr>
          <w:sz w:val="10"/>
          <w:szCs w:val="12"/>
        </w:rPr>
      </w:pPr>
    </w:p>
    <w:p w14:paraId="13AE7517" w14:textId="77777777" w:rsidR="005860F5" w:rsidRPr="00200A63" w:rsidRDefault="005860F5" w:rsidP="005860F5">
      <w:pPr>
        <w:keepNext/>
        <w:ind w:left="5883" w:hanging="354"/>
        <w:jc w:val="right"/>
        <w:rPr>
          <w:sz w:val="10"/>
          <w:szCs w:val="12"/>
        </w:rPr>
      </w:pPr>
    </w:p>
    <w:p w14:paraId="26CEBD3D" w14:textId="77777777" w:rsidR="005860F5" w:rsidRDefault="005860F5" w:rsidP="005860F5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</w:t>
      </w:r>
      <w:r>
        <w:rPr>
          <w:b/>
          <w:sz w:val="20"/>
          <w:szCs w:val="22"/>
        </w:rPr>
        <w:t>EJ</w:t>
      </w:r>
      <w:r w:rsidRPr="0057659B">
        <w:rPr>
          <w:b/>
          <w:sz w:val="20"/>
          <w:szCs w:val="22"/>
        </w:rPr>
        <w:t xml:space="preserve"> WŁASNOŚĆ GMINY KCYNIA</w:t>
      </w:r>
      <w:r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</w:t>
      </w:r>
    </w:p>
    <w:p w14:paraId="643E8461" w14:textId="708747FA" w:rsidR="005860F5" w:rsidRPr="0057659B" w:rsidRDefault="005860F5" w:rsidP="005860F5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PRZEZNACZON</w:t>
      </w:r>
      <w:r>
        <w:rPr>
          <w:b/>
          <w:sz w:val="20"/>
          <w:szCs w:val="22"/>
        </w:rPr>
        <w:t>EJ</w:t>
      </w:r>
      <w:r w:rsidRPr="0057659B">
        <w:rPr>
          <w:b/>
          <w:sz w:val="20"/>
          <w:szCs w:val="22"/>
        </w:rPr>
        <w:t xml:space="preserve"> DO </w:t>
      </w:r>
      <w:r>
        <w:rPr>
          <w:b/>
          <w:sz w:val="20"/>
          <w:szCs w:val="22"/>
        </w:rPr>
        <w:t xml:space="preserve">ODDANIA W UŻYCZENIE – IWNO CZ. DZ. </w:t>
      </w:r>
      <w:r w:rsidR="00D219B7">
        <w:rPr>
          <w:b/>
          <w:sz w:val="20"/>
          <w:szCs w:val="22"/>
        </w:rPr>
        <w:t>251</w:t>
      </w:r>
    </w:p>
    <w:p w14:paraId="4D69786B" w14:textId="77777777" w:rsidR="005860F5" w:rsidRPr="0057659B" w:rsidRDefault="005860F5" w:rsidP="005860F5">
      <w:pPr>
        <w:tabs>
          <w:tab w:val="left" w:pos="5880"/>
        </w:tabs>
        <w:ind w:firstLine="426"/>
        <w:rPr>
          <w:sz w:val="10"/>
          <w:szCs w:val="12"/>
        </w:rPr>
      </w:pPr>
    </w:p>
    <w:p w14:paraId="623D9263" w14:textId="37E544E1" w:rsidR="005860F5" w:rsidRDefault="005860F5" w:rsidP="005860F5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>
        <w:rPr>
          <w:sz w:val="20"/>
          <w:szCs w:val="22"/>
        </w:rPr>
        <w:t>145 ze zm.</w:t>
      </w:r>
      <w:r w:rsidRPr="0057659B">
        <w:rPr>
          <w:sz w:val="20"/>
          <w:szCs w:val="22"/>
        </w:rPr>
        <w:t>) Burmistrz Kcyni podaje do publicznej wiadomości wykaz nieruchomości, stanowiąc</w:t>
      </w:r>
      <w:r>
        <w:rPr>
          <w:sz w:val="20"/>
          <w:szCs w:val="22"/>
        </w:rPr>
        <w:t>ej</w:t>
      </w:r>
      <w:r w:rsidRPr="0057659B">
        <w:rPr>
          <w:sz w:val="20"/>
          <w:szCs w:val="22"/>
        </w:rPr>
        <w:t xml:space="preserve"> własność Gminy Kcynia, przeznaczon</w:t>
      </w:r>
      <w:r>
        <w:rPr>
          <w:sz w:val="20"/>
          <w:szCs w:val="22"/>
        </w:rPr>
        <w:t>ej</w:t>
      </w:r>
      <w:r w:rsidRPr="0057659B">
        <w:rPr>
          <w:sz w:val="20"/>
          <w:szCs w:val="22"/>
        </w:rPr>
        <w:t xml:space="preserve"> do </w:t>
      </w:r>
      <w:r>
        <w:rPr>
          <w:sz w:val="20"/>
          <w:szCs w:val="22"/>
        </w:rPr>
        <w:t>oddania w użyczenie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965"/>
      </w:tblGrid>
      <w:tr w:rsidR="005860F5" w14:paraId="1666F93A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6F25C0EB" w14:textId="77777777" w:rsidR="005860F5" w:rsidRDefault="005860F5" w:rsidP="00940FDE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5860F5" w14:paraId="01316FC3" w14:textId="77777777" w:rsidTr="000A3A83">
        <w:tc>
          <w:tcPr>
            <w:tcW w:w="9781" w:type="dxa"/>
            <w:gridSpan w:val="2"/>
          </w:tcPr>
          <w:p w14:paraId="0773D14F" w14:textId="14D81804" w:rsidR="005860F5" w:rsidRDefault="005B4A10" w:rsidP="00940FDE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Iwno</w:t>
            </w:r>
            <w:r w:rsidR="005860F5">
              <w:rPr>
                <w:sz w:val="20"/>
                <w:szCs w:val="20"/>
              </w:rPr>
              <w:t>,</w:t>
            </w:r>
            <w:r w:rsidR="005860F5" w:rsidRPr="00C50986">
              <w:rPr>
                <w:sz w:val="20"/>
                <w:szCs w:val="20"/>
              </w:rPr>
              <w:t xml:space="preserve"> obręb geodezyjny </w:t>
            </w:r>
            <w:r>
              <w:rPr>
                <w:sz w:val="20"/>
                <w:szCs w:val="20"/>
              </w:rPr>
              <w:t>Iwno</w:t>
            </w:r>
            <w:r w:rsidR="005860F5" w:rsidRPr="00C50986">
              <w:rPr>
                <w:sz w:val="20"/>
                <w:szCs w:val="20"/>
              </w:rPr>
              <w:t>, gmina Kcynia</w:t>
            </w:r>
          </w:p>
        </w:tc>
      </w:tr>
      <w:tr w:rsidR="005860F5" w14:paraId="70FF6507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609937D2" w14:textId="77777777" w:rsidR="005860F5" w:rsidRDefault="005860F5" w:rsidP="00940FDE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</w:t>
            </w:r>
            <w:r>
              <w:rPr>
                <w:b/>
                <w:sz w:val="20"/>
                <w:szCs w:val="20"/>
              </w:rPr>
              <w:t>ych</w:t>
            </w:r>
            <w:r w:rsidRPr="00C50986">
              <w:rPr>
                <w:b/>
                <w:sz w:val="20"/>
                <w:szCs w:val="20"/>
              </w:rPr>
              <w:t xml:space="preserve"> wg księgi wieczystej oraz katastru nieruchomości</w:t>
            </w:r>
          </w:p>
        </w:tc>
      </w:tr>
      <w:tr w:rsidR="005860F5" w14:paraId="77EF4F92" w14:textId="77777777" w:rsidTr="000A3A83">
        <w:tc>
          <w:tcPr>
            <w:tcW w:w="4816" w:type="dxa"/>
          </w:tcPr>
          <w:p w14:paraId="10D3BEDF" w14:textId="0EEA803C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5B4A10">
              <w:rPr>
                <w:sz w:val="20"/>
                <w:szCs w:val="20"/>
              </w:rPr>
              <w:t>251</w:t>
            </w:r>
          </w:p>
          <w:p w14:paraId="264E3845" w14:textId="60E699BE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Powierzchnia: </w:t>
            </w:r>
            <w:r>
              <w:rPr>
                <w:sz w:val="20"/>
                <w:szCs w:val="20"/>
              </w:rPr>
              <w:t>0,</w:t>
            </w:r>
            <w:r w:rsidR="005B4A10">
              <w:rPr>
                <w:sz w:val="20"/>
                <w:szCs w:val="20"/>
              </w:rPr>
              <w:t>7400</w:t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21D17EF1" w14:textId="4A1D3EA3" w:rsidR="005860F5" w:rsidRDefault="005860F5" w:rsidP="00940FDE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5B4A10">
              <w:rPr>
                <w:sz w:val="20"/>
                <w:szCs w:val="20"/>
              </w:rPr>
              <w:t>00029064/0</w:t>
            </w:r>
          </w:p>
        </w:tc>
        <w:tc>
          <w:tcPr>
            <w:tcW w:w="4965" w:type="dxa"/>
          </w:tcPr>
          <w:p w14:paraId="7CFFAF26" w14:textId="77777777" w:rsidR="005860F5" w:rsidRDefault="005860F5" w:rsidP="00940FDE">
            <w:pPr>
              <w:jc w:val="left"/>
              <w:rPr>
                <w:sz w:val="20"/>
                <w:szCs w:val="22"/>
              </w:rPr>
            </w:pPr>
          </w:p>
        </w:tc>
      </w:tr>
      <w:tr w:rsidR="005860F5" w14:paraId="69EA881A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32CC7D2A" w14:textId="77777777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</w:t>
            </w:r>
            <w:r>
              <w:rPr>
                <w:b/>
                <w:sz w:val="20"/>
                <w:szCs w:val="20"/>
              </w:rPr>
              <w:t>UŻYCZENIA</w:t>
            </w:r>
            <w:r w:rsidRPr="00C5098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C50986">
              <w:rPr>
                <w:b/>
                <w:sz w:val="20"/>
                <w:szCs w:val="20"/>
              </w:rPr>
              <w:t xml:space="preserve">Opis nieruchomości </w:t>
            </w:r>
            <w:r>
              <w:rPr>
                <w:b/>
                <w:sz w:val="20"/>
                <w:szCs w:val="20"/>
              </w:rPr>
              <w:t>gruntowej</w:t>
            </w:r>
          </w:p>
        </w:tc>
      </w:tr>
      <w:tr w:rsidR="005860F5" w14:paraId="698779DD" w14:textId="77777777" w:rsidTr="000A3A83">
        <w:tc>
          <w:tcPr>
            <w:tcW w:w="9781" w:type="dxa"/>
            <w:gridSpan w:val="2"/>
          </w:tcPr>
          <w:p w14:paraId="65743119" w14:textId="3576A3D9" w:rsidR="005860F5" w:rsidRDefault="005860F5" w:rsidP="00940FDE">
            <w:pPr>
              <w:rPr>
                <w:sz w:val="20"/>
                <w:szCs w:val="20"/>
              </w:rPr>
            </w:pPr>
            <w:r w:rsidRPr="00D3428D">
              <w:rPr>
                <w:sz w:val="20"/>
                <w:szCs w:val="20"/>
              </w:rPr>
              <w:t xml:space="preserve">Przedmiot </w:t>
            </w:r>
            <w:r>
              <w:rPr>
                <w:sz w:val="20"/>
                <w:szCs w:val="20"/>
              </w:rPr>
              <w:t>użyczenia</w:t>
            </w:r>
            <w:r w:rsidRPr="00D3428D">
              <w:rPr>
                <w:sz w:val="20"/>
                <w:szCs w:val="20"/>
              </w:rPr>
              <w:t xml:space="preserve"> stanowi </w:t>
            </w:r>
            <w:r>
              <w:rPr>
                <w:sz w:val="20"/>
                <w:szCs w:val="20"/>
              </w:rPr>
              <w:t xml:space="preserve">nieruchomość gruntowa oznaczona </w:t>
            </w:r>
            <w:r w:rsidR="005B4A10">
              <w:rPr>
                <w:sz w:val="20"/>
                <w:szCs w:val="20"/>
              </w:rPr>
              <w:t>w ewidencji gruntów</w:t>
            </w:r>
            <w:r>
              <w:rPr>
                <w:sz w:val="20"/>
                <w:szCs w:val="20"/>
              </w:rPr>
              <w:t xml:space="preserve"> numerem działki </w:t>
            </w:r>
            <w:r w:rsidR="005B4A10">
              <w:rPr>
                <w:sz w:val="20"/>
                <w:szCs w:val="20"/>
              </w:rPr>
              <w:t>251</w:t>
            </w:r>
            <w:r>
              <w:rPr>
                <w:sz w:val="20"/>
                <w:szCs w:val="20"/>
              </w:rPr>
              <w:t xml:space="preserve"> </w:t>
            </w:r>
            <w:r w:rsidR="00BF5DE7" w:rsidRPr="00BF5DE7">
              <w:rPr>
                <w:sz w:val="20"/>
                <w:szCs w:val="20"/>
              </w:rPr>
              <w:t xml:space="preserve">w części obejmującej powierzchnię </w:t>
            </w:r>
            <w:r w:rsidR="00BF5DE7">
              <w:rPr>
                <w:sz w:val="20"/>
                <w:szCs w:val="20"/>
              </w:rPr>
              <w:t>25</w:t>
            </w:r>
            <w:r w:rsidR="00BF5DE7" w:rsidRPr="00BF5DE7">
              <w:rPr>
                <w:sz w:val="20"/>
                <w:szCs w:val="20"/>
              </w:rPr>
              <w:t>,00 m²</w:t>
            </w:r>
            <w:r w:rsidR="00BF5DE7">
              <w:rPr>
                <w:sz w:val="20"/>
                <w:szCs w:val="20"/>
              </w:rPr>
              <w:t xml:space="preserve"> z </w:t>
            </w:r>
            <w:r w:rsidR="00BF5DE7" w:rsidRPr="00BF5DE7">
              <w:rPr>
                <w:sz w:val="20"/>
                <w:szCs w:val="20"/>
              </w:rPr>
              <w:t xml:space="preserve">przeznaczeniem na </w:t>
            </w:r>
            <w:r w:rsidR="00FC514E">
              <w:rPr>
                <w:sz w:val="20"/>
                <w:szCs w:val="20"/>
              </w:rPr>
              <w:t>postój pomiarowej stacji opadowej „Iwno” stanowiącej własność IMGW-PIB.</w:t>
            </w:r>
            <w:r>
              <w:rPr>
                <w:sz w:val="20"/>
                <w:szCs w:val="20"/>
              </w:rPr>
              <w:t xml:space="preserve"> Niniejsza nieruchomość</w:t>
            </w:r>
            <w:r w:rsidRPr="00717C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zlokalizowana</w:t>
            </w:r>
            <w:r w:rsidRPr="00717C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jest</w:t>
            </w:r>
            <w:r w:rsidRPr="00717C02">
              <w:rPr>
                <w:sz w:val="20"/>
                <w:szCs w:val="20"/>
              </w:rPr>
              <w:t xml:space="preserve"> w </w:t>
            </w:r>
            <w:r w:rsidR="00E5746D">
              <w:rPr>
                <w:sz w:val="20"/>
                <w:szCs w:val="20"/>
              </w:rPr>
              <w:t>centralnej części wsi Iwno</w:t>
            </w:r>
            <w:r w:rsidR="00B77A78">
              <w:rPr>
                <w:sz w:val="20"/>
                <w:szCs w:val="20"/>
              </w:rPr>
              <w:t xml:space="preserve"> w gminie Kcynia. </w:t>
            </w:r>
            <w:r>
              <w:rPr>
                <w:sz w:val="20"/>
                <w:szCs w:val="20"/>
              </w:rPr>
              <w:t>Przedmiotowa nieruchomość ma</w:t>
            </w:r>
            <w:r w:rsidRPr="00717C02">
              <w:rPr>
                <w:sz w:val="20"/>
                <w:szCs w:val="20"/>
              </w:rPr>
              <w:t xml:space="preserve"> kształ</w:t>
            </w:r>
            <w:r>
              <w:rPr>
                <w:sz w:val="20"/>
                <w:szCs w:val="20"/>
              </w:rPr>
              <w:t>t</w:t>
            </w:r>
            <w:r w:rsidRPr="00717C02">
              <w:rPr>
                <w:sz w:val="20"/>
                <w:szCs w:val="20"/>
              </w:rPr>
              <w:t xml:space="preserve"> </w:t>
            </w:r>
            <w:r w:rsidR="00B77A78">
              <w:rPr>
                <w:sz w:val="20"/>
                <w:szCs w:val="20"/>
              </w:rPr>
              <w:t>prostokąta, na której zlokalizowana jest świetlica wiejska, plac zabaw, boisko sportowe i teren zieleni rekreacyjnej</w:t>
            </w:r>
            <w:r>
              <w:rPr>
                <w:sz w:val="20"/>
                <w:szCs w:val="20"/>
              </w:rPr>
              <w:t xml:space="preserve">. </w:t>
            </w:r>
            <w:r w:rsidRPr="00717C02">
              <w:rPr>
                <w:sz w:val="20"/>
                <w:szCs w:val="20"/>
              </w:rPr>
              <w:t>Bezpośrednie sąsiedztwo stanowią tereny roln</w:t>
            </w:r>
            <w:r>
              <w:rPr>
                <w:sz w:val="20"/>
                <w:szCs w:val="20"/>
              </w:rPr>
              <w:t xml:space="preserve">e i </w:t>
            </w:r>
            <w:r w:rsidR="003234E7">
              <w:rPr>
                <w:sz w:val="20"/>
                <w:szCs w:val="20"/>
              </w:rPr>
              <w:t>tereny zabudowy mieszkaniowo - usługowej</w:t>
            </w:r>
            <w:r>
              <w:rPr>
                <w:sz w:val="20"/>
                <w:szCs w:val="20"/>
              </w:rPr>
              <w:t xml:space="preserve">. </w:t>
            </w:r>
            <w:r w:rsidRPr="00717C02">
              <w:rPr>
                <w:sz w:val="20"/>
                <w:szCs w:val="20"/>
              </w:rPr>
              <w:t>Nieruchomość</w:t>
            </w:r>
            <w:r>
              <w:rPr>
                <w:sz w:val="20"/>
                <w:szCs w:val="20"/>
              </w:rPr>
              <w:t xml:space="preserve"> ta</w:t>
            </w:r>
            <w:r w:rsidRPr="00717C02">
              <w:rPr>
                <w:sz w:val="20"/>
                <w:szCs w:val="20"/>
              </w:rPr>
              <w:t xml:space="preserve"> posiada dostęp do </w:t>
            </w:r>
            <w:r w:rsidR="00046C14">
              <w:rPr>
                <w:sz w:val="20"/>
                <w:szCs w:val="20"/>
              </w:rPr>
              <w:t xml:space="preserve">gruntowej </w:t>
            </w:r>
            <w:r w:rsidRPr="00717C02">
              <w:rPr>
                <w:sz w:val="20"/>
                <w:szCs w:val="20"/>
              </w:rPr>
              <w:t xml:space="preserve">drogi </w:t>
            </w:r>
            <w:r w:rsidR="00046C14">
              <w:rPr>
                <w:sz w:val="20"/>
                <w:szCs w:val="20"/>
              </w:rPr>
              <w:t>gminnej</w:t>
            </w:r>
            <w:r>
              <w:rPr>
                <w:sz w:val="20"/>
                <w:szCs w:val="20"/>
              </w:rPr>
              <w:t xml:space="preserve"> (dz. </w:t>
            </w:r>
            <w:r w:rsidR="00046C14">
              <w:rPr>
                <w:sz w:val="20"/>
                <w:szCs w:val="20"/>
              </w:rPr>
              <w:t>214</w:t>
            </w:r>
            <w:r>
              <w:rPr>
                <w:sz w:val="20"/>
                <w:szCs w:val="20"/>
              </w:rPr>
              <w:t xml:space="preserve"> obręb </w:t>
            </w:r>
            <w:r w:rsidR="00046C14">
              <w:rPr>
                <w:sz w:val="20"/>
                <w:szCs w:val="20"/>
              </w:rPr>
              <w:t>Iwno</w:t>
            </w:r>
            <w:r>
              <w:rPr>
                <w:sz w:val="20"/>
                <w:szCs w:val="20"/>
              </w:rPr>
              <w:t>)</w:t>
            </w:r>
            <w:r w:rsidR="00046C14">
              <w:rPr>
                <w:sz w:val="20"/>
                <w:szCs w:val="20"/>
              </w:rPr>
              <w:t xml:space="preserve">, prowadząca do </w:t>
            </w:r>
            <w:r w:rsidR="00342E13">
              <w:rPr>
                <w:sz w:val="20"/>
                <w:szCs w:val="20"/>
              </w:rPr>
              <w:t>publicznej drogi powiatowej Nr 1921C</w:t>
            </w:r>
            <w:r>
              <w:rPr>
                <w:sz w:val="20"/>
                <w:szCs w:val="20"/>
              </w:rPr>
              <w:t xml:space="preserve"> </w:t>
            </w:r>
            <w:r w:rsidR="00342E13">
              <w:rPr>
                <w:sz w:val="20"/>
                <w:szCs w:val="20"/>
              </w:rPr>
              <w:t>po</w:t>
            </w:r>
            <w:r>
              <w:rPr>
                <w:sz w:val="20"/>
                <w:szCs w:val="20"/>
              </w:rPr>
              <w:t xml:space="preserve">przez gminną drogę gruntową, stanowiącą działkę oznaczoną numerem </w:t>
            </w:r>
            <w:r w:rsidR="00342E13">
              <w:rPr>
                <w:sz w:val="20"/>
                <w:szCs w:val="20"/>
              </w:rPr>
              <w:t>221</w:t>
            </w:r>
            <w:r>
              <w:rPr>
                <w:sz w:val="20"/>
                <w:szCs w:val="20"/>
              </w:rPr>
              <w:t xml:space="preserve"> obręb </w:t>
            </w:r>
            <w:r w:rsidR="00342E13">
              <w:rPr>
                <w:sz w:val="20"/>
                <w:szCs w:val="20"/>
              </w:rPr>
              <w:t>Iwno</w:t>
            </w:r>
            <w:r>
              <w:rPr>
                <w:sz w:val="20"/>
                <w:szCs w:val="20"/>
              </w:rPr>
              <w:t>.</w:t>
            </w:r>
          </w:p>
          <w:p w14:paraId="358C7C40" w14:textId="719030AB" w:rsidR="005860F5" w:rsidRPr="00D3428D" w:rsidRDefault="00B773E2" w:rsidP="00940FD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pict w14:anchorId="0AC2AF40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_x0000_s1027" type="#_x0000_t47" style="position:absolute;left:0;text-align:left;margin-left:16.05pt;margin-top:30.8pt;width:89.8pt;height:26.15pt;z-index:251660288" adj="28780,-5658,23043,7434,5400,-3511,5400,-3511" fillcolor="white [3201]" strokecolor="#4f81bd [3204]" strokeweight="2.5pt">
                  <v:shadow color="#868686"/>
                  <v:textbox style="mso-next-textbox:#_x0000_s1027">
                    <w:txbxContent>
                      <w:p w14:paraId="7F718411" w14:textId="0E14F5B7" w:rsidR="0082276A" w:rsidRPr="000171CA" w:rsidRDefault="000171CA">
                        <w:pPr>
                          <w:rPr>
                            <w:sz w:val="14"/>
                            <w:szCs w:val="16"/>
                          </w:rPr>
                        </w:pPr>
                        <w:r w:rsidRPr="000171CA">
                          <w:rPr>
                            <w:sz w:val="14"/>
                            <w:szCs w:val="16"/>
                          </w:rPr>
                          <w:t>Lokalizacja pomiarowej stacji opadowej w Iwnie</w:t>
                        </w:r>
                      </w:p>
                    </w:txbxContent>
                  </v:textbox>
                  <o:callout v:ext="edit" minusx="t"/>
                </v:shape>
              </w:pict>
            </w:r>
            <w:r w:rsidR="005860F5">
              <w:rPr>
                <w:noProof/>
              </w:rPr>
              <w:t xml:space="preserve">  </w:t>
            </w:r>
            <w:r w:rsidR="00342E13">
              <w:rPr>
                <w:noProof/>
              </w:rPr>
              <w:drawing>
                <wp:inline distT="0" distB="0" distL="0" distR="0" wp14:anchorId="1E20D094" wp14:editId="64D326E4">
                  <wp:extent cx="2003655" cy="1103762"/>
                  <wp:effectExtent l="0" t="0" r="0" b="0"/>
                  <wp:docPr id="16214344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434464" name=""/>
                          <pic:cNvPicPr/>
                        </pic:nvPicPr>
                        <pic:blipFill rotWithShape="1">
                          <a:blip r:embed="rId6"/>
                          <a:srcRect l="28151" t="37558" r="34510" b="26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81" cy="111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276A">
              <w:rPr>
                <w:noProof/>
              </w:rPr>
              <w:t xml:space="preserve"> </w:t>
            </w:r>
            <w:r w:rsidR="0082276A">
              <w:rPr>
                <w:noProof/>
              </w:rPr>
              <w:drawing>
                <wp:inline distT="0" distB="0" distL="0" distR="0" wp14:anchorId="70FF5F91" wp14:editId="2B11D799">
                  <wp:extent cx="2326043" cy="1140031"/>
                  <wp:effectExtent l="0" t="0" r="0" b="0"/>
                  <wp:docPr id="9282731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273163" name=""/>
                          <pic:cNvPicPr/>
                        </pic:nvPicPr>
                        <pic:blipFill rotWithShape="1">
                          <a:blip r:embed="rId7"/>
                          <a:srcRect l="36682" t="37205" r="15744" b="19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51" cy="115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F5" w14:paraId="79E4F5A1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0D5B1297" w14:textId="77777777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5860F5" w14:paraId="04A182B0" w14:textId="77777777" w:rsidTr="000A3A83">
        <w:trPr>
          <w:trHeight w:val="739"/>
        </w:trPr>
        <w:tc>
          <w:tcPr>
            <w:tcW w:w="9781" w:type="dxa"/>
            <w:gridSpan w:val="2"/>
          </w:tcPr>
          <w:p w14:paraId="5FB02C54" w14:textId="0F7E65F7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C765A7">
              <w:rPr>
                <w:sz w:val="20"/>
                <w:szCs w:val="20"/>
              </w:rPr>
              <w:t xml:space="preserve">00029064/0 </w:t>
            </w:r>
            <w:r w:rsidRPr="00C50986">
              <w:rPr>
                <w:sz w:val="20"/>
                <w:szCs w:val="20"/>
              </w:rPr>
              <w:t>prowadzonej przez Sąd Rejonowy w Szubinie</w:t>
            </w:r>
            <w:r>
              <w:rPr>
                <w:sz w:val="20"/>
                <w:szCs w:val="20"/>
              </w:rPr>
              <w:t xml:space="preserve"> </w:t>
            </w:r>
            <w:r w:rsidR="00C765A7"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>
              <w:rPr>
                <w:sz w:val="20"/>
                <w:szCs w:val="20"/>
              </w:rPr>
              <w:t>, ograniczonymi prawami rzeczowymi</w:t>
            </w:r>
            <w:r w:rsidRPr="00C50986">
              <w:rPr>
                <w:sz w:val="20"/>
                <w:szCs w:val="20"/>
              </w:rPr>
              <w:t xml:space="preserve"> i jest wolna od praw osób trzecich. </w:t>
            </w:r>
          </w:p>
        </w:tc>
      </w:tr>
      <w:tr w:rsidR="005860F5" w14:paraId="226E12BE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431F4A31" w14:textId="77777777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5860F5" w14:paraId="1AA3DAD9" w14:textId="77777777" w:rsidTr="000A3A83">
        <w:trPr>
          <w:trHeight w:val="2346"/>
        </w:trPr>
        <w:tc>
          <w:tcPr>
            <w:tcW w:w="9781" w:type="dxa"/>
            <w:gridSpan w:val="2"/>
          </w:tcPr>
          <w:p w14:paraId="73D1CDCD" w14:textId="74F92941" w:rsidR="005860F5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F66EB3">
              <w:rPr>
                <w:sz w:val="20"/>
                <w:szCs w:val="20"/>
              </w:rPr>
              <w:t>Teren dział</w:t>
            </w:r>
            <w:r>
              <w:rPr>
                <w:sz w:val="20"/>
                <w:szCs w:val="20"/>
              </w:rPr>
              <w:t>ki</w:t>
            </w:r>
            <w:r w:rsidRPr="00F66EB3">
              <w:rPr>
                <w:sz w:val="20"/>
                <w:szCs w:val="20"/>
              </w:rPr>
              <w:t xml:space="preserve"> </w:t>
            </w:r>
            <w:r w:rsidR="00B01B30">
              <w:rPr>
                <w:sz w:val="20"/>
                <w:szCs w:val="20"/>
              </w:rPr>
              <w:t>251</w:t>
            </w:r>
            <w:r>
              <w:rPr>
                <w:sz w:val="20"/>
                <w:szCs w:val="20"/>
              </w:rPr>
              <w:t xml:space="preserve"> </w:t>
            </w:r>
            <w:r w:rsidRPr="00F66EB3">
              <w:rPr>
                <w:sz w:val="20"/>
                <w:szCs w:val="20"/>
              </w:rPr>
              <w:t xml:space="preserve">obręb </w:t>
            </w:r>
            <w:r w:rsidR="00B01B30">
              <w:rPr>
                <w:sz w:val="20"/>
                <w:szCs w:val="20"/>
              </w:rPr>
              <w:t>Iwno</w:t>
            </w:r>
            <w:r w:rsidRPr="00F66EB3">
              <w:rPr>
                <w:sz w:val="20"/>
                <w:szCs w:val="20"/>
              </w:rPr>
              <w:t>, gm. Kcynia</w:t>
            </w:r>
            <w:r>
              <w:rPr>
                <w:sz w:val="20"/>
                <w:szCs w:val="20"/>
              </w:rPr>
              <w:t xml:space="preserve"> nie</w:t>
            </w:r>
            <w:r w:rsidRPr="00F66EB3">
              <w:rPr>
                <w:sz w:val="20"/>
                <w:szCs w:val="20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</w:rPr>
              <w:t xml:space="preserve"> oraz nie przystąpiono do jego sporządzenia dla obszaru przedmiotowej działki.</w:t>
            </w:r>
          </w:p>
          <w:p w14:paraId="52D115F3" w14:textId="61DD7312" w:rsidR="005860F5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Dla terenu przedmiotowej działki nie wydano decyzji o warunkach zabudowy oraz decyzji o ustaleniu lokalizacji inwestycji celu publicznego na podstawie przepisów ustawy z dnia 27 marca 2003 r. o planowaniu i zagospodarowaniu przestrzennym (Dz. U. z 2024 r. poz. 1130</w:t>
            </w:r>
            <w:r w:rsidR="00B01B30">
              <w:rPr>
                <w:sz w:val="20"/>
                <w:szCs w:val="20"/>
              </w:rPr>
              <w:t xml:space="preserve"> ze zm.</w:t>
            </w:r>
            <w:r>
              <w:rPr>
                <w:sz w:val="20"/>
                <w:szCs w:val="20"/>
              </w:rPr>
              <w:t>).</w:t>
            </w:r>
          </w:p>
          <w:p w14:paraId="3A43FB72" w14:textId="4A920CB0" w:rsidR="005860F5" w:rsidRPr="00F66EB3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Studium uwarunkowań i kierunków zagospodarowania przestrzennego Gminy Kcynia, przyjętym w formie ujednoliconej Uchwałą Nr XI/78/2025 Rady Miejskiej w Kcyni z dnia 30 stycznia 2025 r., teren niniejszej działki został oznaczony symbolem </w:t>
            </w:r>
            <w:r w:rsidR="00601D52">
              <w:rPr>
                <w:sz w:val="20"/>
                <w:szCs w:val="20"/>
              </w:rPr>
              <w:t>MUP – tereny urbanizacji.</w:t>
            </w:r>
          </w:p>
          <w:p w14:paraId="5D121B08" w14:textId="6BFBD58C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1E073E">
              <w:rPr>
                <w:sz w:val="20"/>
                <w:szCs w:val="20"/>
              </w:rPr>
              <w:t>Dział</w:t>
            </w:r>
            <w:r>
              <w:rPr>
                <w:sz w:val="20"/>
                <w:szCs w:val="20"/>
              </w:rPr>
              <w:t xml:space="preserve">ka </w:t>
            </w:r>
            <w:r w:rsidR="00601D52">
              <w:rPr>
                <w:sz w:val="20"/>
                <w:szCs w:val="20"/>
              </w:rPr>
              <w:t>251</w:t>
            </w:r>
            <w:r>
              <w:rPr>
                <w:sz w:val="20"/>
                <w:szCs w:val="20"/>
              </w:rPr>
              <w:t xml:space="preserve"> </w:t>
            </w:r>
            <w:r w:rsidRPr="001E073E">
              <w:rPr>
                <w:sz w:val="20"/>
                <w:szCs w:val="20"/>
              </w:rPr>
              <w:t xml:space="preserve">obręb </w:t>
            </w:r>
            <w:r w:rsidR="00601D52">
              <w:rPr>
                <w:sz w:val="20"/>
                <w:szCs w:val="20"/>
              </w:rPr>
              <w:t>Iwno</w:t>
            </w:r>
            <w:r w:rsidRPr="001E073E">
              <w:rPr>
                <w:sz w:val="20"/>
                <w:szCs w:val="20"/>
              </w:rPr>
              <w:t xml:space="preserve"> nie </w:t>
            </w:r>
            <w:r>
              <w:rPr>
                <w:sz w:val="20"/>
                <w:szCs w:val="20"/>
              </w:rPr>
              <w:t xml:space="preserve">jest </w:t>
            </w:r>
            <w:r w:rsidRPr="001E073E">
              <w:rPr>
                <w:sz w:val="20"/>
                <w:szCs w:val="20"/>
              </w:rPr>
              <w:t>objęt</w:t>
            </w:r>
            <w:r>
              <w:rPr>
                <w:sz w:val="20"/>
                <w:szCs w:val="20"/>
              </w:rPr>
              <w:t>y</w:t>
            </w:r>
            <w:r w:rsidRPr="001E073E">
              <w:rPr>
                <w:sz w:val="20"/>
                <w:szCs w:val="20"/>
              </w:rPr>
              <w:t xml:space="preserve"> obszarem rewitalizacji uchwalonym na podstawie ustawy z dnia </w:t>
            </w:r>
            <w:r w:rsidRPr="001E073E">
              <w:rPr>
                <w:sz w:val="20"/>
                <w:szCs w:val="20"/>
              </w:rPr>
              <w:br/>
              <w:t>9 października 2015 r. o rewitalizacji (Dz. U. z 2024 r. poz. 278).</w:t>
            </w:r>
          </w:p>
        </w:tc>
      </w:tr>
      <w:tr w:rsidR="005860F5" w14:paraId="3CEC2227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1B0F819D" w14:textId="77777777" w:rsidR="005860F5" w:rsidRPr="00C50986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5860F5" w14:paraId="3D5A7634" w14:textId="77777777" w:rsidTr="000A3A83">
        <w:trPr>
          <w:trHeight w:val="186"/>
        </w:trPr>
        <w:tc>
          <w:tcPr>
            <w:tcW w:w="9781" w:type="dxa"/>
            <w:gridSpan w:val="2"/>
          </w:tcPr>
          <w:p w14:paraId="49E6FBE6" w14:textId="77777777" w:rsidR="005860F5" w:rsidRPr="00747A53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Pr="00C50986">
              <w:rPr>
                <w:sz w:val="20"/>
                <w:szCs w:val="20"/>
              </w:rPr>
              <w:t xml:space="preserve">o podpisaniu umowy </w:t>
            </w:r>
            <w:r>
              <w:rPr>
                <w:sz w:val="20"/>
                <w:szCs w:val="20"/>
              </w:rPr>
              <w:t>użyczenia.</w:t>
            </w:r>
          </w:p>
        </w:tc>
      </w:tr>
      <w:tr w:rsidR="005860F5" w14:paraId="01A0AC0C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527585F3" w14:textId="77777777" w:rsidR="005860F5" w:rsidRPr="00C50986" w:rsidRDefault="005860F5" w:rsidP="00940FD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604F09">
              <w:rPr>
                <w:b/>
                <w:sz w:val="20"/>
                <w:szCs w:val="20"/>
              </w:rPr>
              <w:t>Wysokość opłat z tytułu użyczenia, termin wnoszenia opłat oraz zasady aktualizacji opłat</w:t>
            </w:r>
          </w:p>
        </w:tc>
      </w:tr>
      <w:tr w:rsidR="005860F5" w14:paraId="528D59F9" w14:textId="77777777" w:rsidTr="000A3A83">
        <w:trPr>
          <w:trHeight w:val="394"/>
        </w:trPr>
        <w:tc>
          <w:tcPr>
            <w:tcW w:w="9781" w:type="dxa"/>
            <w:gridSpan w:val="2"/>
          </w:tcPr>
          <w:p w14:paraId="0BF50A00" w14:textId="77777777" w:rsidR="005860F5" w:rsidRPr="00FB0FE3" w:rsidRDefault="005860F5" w:rsidP="00940FD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604F09">
              <w:rPr>
                <w:sz w:val="20"/>
                <w:szCs w:val="20"/>
              </w:rPr>
              <w:t>Brak opłat z tytułu użyczenia nieruchomości gruntowej (art. 710 ustawy z dnia 23 kwietnia 1964 r. Kodeks cywilny (Dz. U. z 202</w:t>
            </w:r>
            <w:r>
              <w:rPr>
                <w:sz w:val="20"/>
                <w:szCs w:val="20"/>
              </w:rPr>
              <w:t>5</w:t>
            </w:r>
            <w:r w:rsidRPr="00604F09">
              <w:rPr>
                <w:sz w:val="20"/>
                <w:szCs w:val="20"/>
              </w:rPr>
              <w:t xml:space="preserve"> r. poz. 10</w:t>
            </w:r>
            <w:r>
              <w:rPr>
                <w:sz w:val="20"/>
                <w:szCs w:val="20"/>
              </w:rPr>
              <w:t>71</w:t>
            </w:r>
            <w:r w:rsidRPr="00604F09">
              <w:rPr>
                <w:sz w:val="20"/>
                <w:szCs w:val="20"/>
              </w:rPr>
              <w:t xml:space="preserve"> ze zm.). Zgodnie z art.  713 ustawy z dnia 23 kwietnia 1964 r. Kodeks cywilny „Biorący do używania ponosi zwykłe koszty utrzymania rzeczy użyczonej”.</w:t>
            </w:r>
          </w:p>
        </w:tc>
      </w:tr>
      <w:tr w:rsidR="005860F5" w14:paraId="0127C938" w14:textId="77777777" w:rsidTr="000A3A83">
        <w:tc>
          <w:tcPr>
            <w:tcW w:w="9781" w:type="dxa"/>
            <w:gridSpan w:val="2"/>
            <w:shd w:val="clear" w:color="auto" w:fill="BFBFBF" w:themeFill="background1" w:themeFillShade="BF"/>
          </w:tcPr>
          <w:p w14:paraId="13C17EBD" w14:textId="77777777" w:rsidR="005860F5" w:rsidRPr="00C50986" w:rsidRDefault="005860F5" w:rsidP="00940FDE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Informacja o przeznaczeniu </w:t>
            </w:r>
            <w:r>
              <w:rPr>
                <w:b/>
                <w:sz w:val="20"/>
                <w:szCs w:val="20"/>
              </w:rPr>
              <w:t xml:space="preserve">nieruchomości </w:t>
            </w:r>
            <w:r w:rsidRPr="00C50986">
              <w:rPr>
                <w:b/>
                <w:sz w:val="20"/>
                <w:szCs w:val="20"/>
              </w:rPr>
              <w:t>- forma z</w:t>
            </w:r>
            <w:r>
              <w:rPr>
                <w:b/>
                <w:sz w:val="20"/>
                <w:szCs w:val="20"/>
              </w:rPr>
              <w:t>agospodarowania nieruchomości</w:t>
            </w:r>
          </w:p>
        </w:tc>
      </w:tr>
      <w:tr w:rsidR="005860F5" w14:paraId="502C899E" w14:textId="77777777" w:rsidTr="000A3A83">
        <w:tc>
          <w:tcPr>
            <w:tcW w:w="9781" w:type="dxa"/>
            <w:gridSpan w:val="2"/>
          </w:tcPr>
          <w:p w14:paraId="6E5F116E" w14:textId="389DD250" w:rsidR="005860F5" w:rsidRPr="00C50986" w:rsidRDefault="005860F5" w:rsidP="00940FD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604F09">
              <w:rPr>
                <w:sz w:val="20"/>
                <w:szCs w:val="20"/>
              </w:rPr>
              <w:t xml:space="preserve">Nieruchomość została przeznaczona do oddania w użyczenie na </w:t>
            </w:r>
            <w:r w:rsidR="003870B0">
              <w:rPr>
                <w:sz w:val="20"/>
                <w:szCs w:val="20"/>
              </w:rPr>
              <w:t>lokalizację pomiarowej stacji opadowej „Iwno”, stanowiącej własność IMGW-PIB</w:t>
            </w:r>
            <w:r w:rsidR="0000373C">
              <w:rPr>
                <w:sz w:val="20"/>
                <w:szCs w:val="20"/>
              </w:rPr>
              <w:t xml:space="preserve"> na okres do 10 lat.</w:t>
            </w:r>
          </w:p>
        </w:tc>
      </w:tr>
    </w:tbl>
    <w:p w14:paraId="57A863EA" w14:textId="77777777" w:rsidR="005860F5" w:rsidRDefault="005860F5" w:rsidP="005860F5">
      <w:pPr>
        <w:rPr>
          <w:b/>
          <w:bCs/>
          <w:sz w:val="20"/>
          <w:szCs w:val="22"/>
          <w:u w:val="single"/>
        </w:rPr>
      </w:pPr>
    </w:p>
    <w:p w14:paraId="642AA2D3" w14:textId="77777777" w:rsidR="000A3A83" w:rsidRDefault="000A3A83" w:rsidP="005860F5">
      <w:pPr>
        <w:rPr>
          <w:b/>
          <w:bCs/>
          <w:sz w:val="20"/>
          <w:szCs w:val="22"/>
          <w:u w:val="single"/>
        </w:rPr>
      </w:pPr>
    </w:p>
    <w:p w14:paraId="14CDD38C" w14:textId="77777777" w:rsidR="000A3A83" w:rsidRPr="009D704C" w:rsidRDefault="000A3A83" w:rsidP="005860F5">
      <w:pPr>
        <w:rPr>
          <w:b/>
          <w:bCs/>
          <w:sz w:val="20"/>
          <w:szCs w:val="22"/>
          <w:u w:val="single"/>
        </w:rPr>
      </w:pPr>
    </w:p>
    <w:p w14:paraId="7413CFF8" w14:textId="77777777" w:rsidR="005860F5" w:rsidRDefault="005860F5" w:rsidP="005860F5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lastRenderedPageBreak/>
        <w:t>LOKALIZACJA NIERUCHOMOŚCI W TERENIE:</w:t>
      </w:r>
    </w:p>
    <w:p w14:paraId="3BD0F2E6" w14:textId="6788449B" w:rsidR="00966C11" w:rsidRPr="00B26EEB" w:rsidRDefault="00B773E2" w:rsidP="00CA215A">
      <w:pPr>
        <w:jc w:val="center"/>
        <w:rPr>
          <w:b/>
          <w:bCs/>
          <w:sz w:val="20"/>
          <w:szCs w:val="22"/>
          <w:u w:val="double"/>
        </w:rPr>
      </w:pPr>
      <w:r>
        <w:rPr>
          <w:noProof/>
        </w:rPr>
        <w:pict w14:anchorId="21882601">
          <v:shape id="Objaśnienie: linia 9" o:spid="_x0000_s1026" type="#_x0000_t47" style="position:absolute;left:0;text-align:left;margin-left:301.2pt;margin-top:42.75pt;width:127.3pt;height:29.5pt;z-index:251659264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" adj="-13591,37855,-1018,6590" fillcolor="window" strokecolor="#d13daa" strokeweight="2pt">
            <v:textbox style="mso-next-textbox:#Objaśnienie: linia 9">
              <w:txbxContent>
                <w:p w14:paraId="69699BA4" w14:textId="2C4CAF39" w:rsidR="005860F5" w:rsidRPr="00E4533E" w:rsidRDefault="005860F5" w:rsidP="005860F5">
                  <w:pPr>
                    <w:rPr>
                      <w:sz w:val="16"/>
                      <w:szCs w:val="18"/>
                    </w:rPr>
                  </w:pPr>
                  <w:r>
                    <w:rPr>
                      <w:sz w:val="16"/>
                      <w:szCs w:val="18"/>
                    </w:rPr>
                    <w:t xml:space="preserve">Nieruchomość gruntowa nr </w:t>
                  </w:r>
                  <w:r w:rsidR="00CA215A">
                    <w:rPr>
                      <w:sz w:val="16"/>
                      <w:szCs w:val="18"/>
                    </w:rPr>
                    <w:t>251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 w:rsidR="00CA215A">
                    <w:rPr>
                      <w:sz w:val="16"/>
                      <w:szCs w:val="18"/>
                    </w:rPr>
                    <w:t>obręb Iwno, gm. Kcynia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</w:p>
              </w:txbxContent>
            </v:textbox>
            <o:callout v:ext="edit" minusy="t"/>
            <w10:wrap anchorx="margin"/>
          </v:shape>
        </w:pict>
      </w:r>
      <w:r w:rsidR="00CA215A">
        <w:rPr>
          <w:noProof/>
        </w:rPr>
        <w:drawing>
          <wp:inline distT="0" distB="0" distL="0" distR="0" wp14:anchorId="3183BB6F" wp14:editId="02434054">
            <wp:extent cx="4821382" cy="1810385"/>
            <wp:effectExtent l="0" t="0" r="0" b="0"/>
            <wp:docPr id="317498664" name="Obraz 1" descr="Obraz zawierający tekst, zrzut ekranu, Oprogramowanie graficzne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8664" name="Obraz 1" descr="Obraz zawierający tekst, zrzut ekranu, Oprogramowanie graficzne, mapa&#10;&#10;Zawartość wygenerowana przez AI może być niepoprawna."/>
                    <pic:cNvPicPr/>
                  </pic:nvPicPr>
                  <pic:blipFill rotWithShape="1">
                    <a:blip r:embed="rId8"/>
                    <a:srcRect l="13912" t="25885" r="8152" b="1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20" cy="181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55CE" w14:textId="6DD38AFF" w:rsidR="005860F5" w:rsidRDefault="005860F5" w:rsidP="005860F5">
      <w:pPr>
        <w:jc w:val="center"/>
        <w:rPr>
          <w:sz w:val="20"/>
          <w:szCs w:val="22"/>
        </w:rPr>
      </w:pPr>
    </w:p>
    <w:p w14:paraId="21CE8B4A" w14:textId="77777777" w:rsidR="005860F5" w:rsidRPr="009D704C" w:rsidRDefault="005860F5" w:rsidP="005860F5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>
        <w:rPr>
          <w:sz w:val="20"/>
          <w:szCs w:val="22"/>
        </w:rPr>
        <w:t xml:space="preserve"> oraz </w:t>
      </w:r>
      <w:r w:rsidRPr="009D704C">
        <w:rPr>
          <w:sz w:val="20"/>
          <w:szCs w:val="22"/>
        </w:rPr>
        <w:t>w Biuletynie Informacji Publicznej</w:t>
      </w:r>
      <w:r>
        <w:rPr>
          <w:sz w:val="20"/>
          <w:szCs w:val="22"/>
        </w:rPr>
        <w:t xml:space="preserve"> Urzędu Miejskiego w Kcyni</w:t>
      </w:r>
      <w:r w:rsidRPr="009D704C"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 xml:space="preserve">w zakładce </w:t>
      </w:r>
      <w:r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9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0BC26C5B" w14:textId="77777777" w:rsidR="005860F5" w:rsidRPr="009D704C" w:rsidRDefault="005860F5" w:rsidP="005860F5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>
        <w:rPr>
          <w:sz w:val="20"/>
          <w:szCs w:val="22"/>
        </w:rPr>
        <w:t>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5860F5" w:rsidRPr="00B424A9" w14:paraId="765F1820" w14:textId="77777777" w:rsidTr="00940FD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383B3" w14:textId="77777777" w:rsidR="005860F5" w:rsidRPr="00B424A9" w:rsidRDefault="005860F5" w:rsidP="00940FDE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14:paraId="33A03D0D" w14:textId="77777777" w:rsidR="005860F5" w:rsidRPr="00B424A9" w:rsidRDefault="005860F5" w:rsidP="00940FDE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C8F2A" w14:textId="77777777" w:rsidR="005A6CDB" w:rsidRDefault="005A6CDB" w:rsidP="00940FD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6F5A0CCB" w14:textId="77777777" w:rsidR="005A6CDB" w:rsidRDefault="005A6CDB" w:rsidP="00940FD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  <w:p w14:paraId="460162B3" w14:textId="77777777" w:rsidR="005860F5" w:rsidRDefault="005860F5" w:rsidP="00940FD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BURMISTRZ KCYNI</w:t>
            </w:r>
            <w:r w:rsidRPr="00B424A9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424A9"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Pr="004E2F6F">
              <w:rPr>
                <w:color w:val="000000" w:themeColor="text1"/>
                <w:sz w:val="18"/>
                <w:szCs w:val="18"/>
              </w:rPr>
              <w:t>/-/ Mateusz Stachowiak</w:t>
            </w:r>
          </w:p>
          <w:p w14:paraId="777B39B6" w14:textId="77777777" w:rsidR="005A6CDB" w:rsidRDefault="005A6CDB" w:rsidP="00940FD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14:paraId="2552D917" w14:textId="7BD68284" w:rsidR="005A6CDB" w:rsidRPr="00B424A9" w:rsidRDefault="005A6CDB" w:rsidP="00940FD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392D7C7C" w14:textId="77777777" w:rsidR="005860F5" w:rsidRDefault="005860F5" w:rsidP="005860F5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10D7A70" w14:textId="5B669A51" w:rsidR="005860F5" w:rsidRPr="005158B8" w:rsidRDefault="005860F5" w:rsidP="005860F5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5A6CDB">
        <w:rPr>
          <w:color w:val="000000" w:themeColor="text1"/>
          <w:sz w:val="18"/>
          <w:szCs w:val="18"/>
          <w:lang w:bidi="ar-SA"/>
        </w:rPr>
        <w:t>16 lutego 2026 r.</w:t>
      </w:r>
      <w:r w:rsidRPr="0B3ACC63">
        <w:rPr>
          <w:color w:val="000000" w:themeColor="text1"/>
          <w:sz w:val="18"/>
          <w:szCs w:val="18"/>
          <w:lang w:bidi="ar-SA"/>
        </w:rPr>
        <w:t xml:space="preserve"> do </w:t>
      </w:r>
      <w:r w:rsidR="005A6CDB">
        <w:rPr>
          <w:color w:val="000000" w:themeColor="text1"/>
          <w:sz w:val="18"/>
          <w:szCs w:val="18"/>
          <w:lang w:bidi="ar-SA"/>
        </w:rPr>
        <w:t>11 marca 2026 r.</w:t>
      </w:r>
      <w:r w:rsidRPr="0B3ACC63">
        <w:rPr>
          <w:color w:val="000000" w:themeColor="text1"/>
          <w:sz w:val="18"/>
          <w:szCs w:val="18"/>
          <w:lang w:bidi="ar-SA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5860F5" w14:paraId="5CC118D1" w14:textId="77777777" w:rsidTr="00940FDE">
        <w:tc>
          <w:tcPr>
            <w:tcW w:w="1696" w:type="dxa"/>
            <w:tcBorders>
              <w:bottom w:val="dashSmallGap" w:sz="4" w:space="0" w:color="auto"/>
            </w:tcBorders>
          </w:tcPr>
          <w:p w14:paraId="1D1EE8EA" w14:textId="77777777" w:rsidR="005860F5" w:rsidRDefault="005860F5" w:rsidP="00940FDE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45DA24C3" w14:textId="77777777" w:rsidR="005860F5" w:rsidRDefault="005860F5" w:rsidP="00940FDE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5860F5" w14:paraId="53F9DBB8" w14:textId="77777777" w:rsidTr="00940FDE">
        <w:tc>
          <w:tcPr>
            <w:tcW w:w="1696" w:type="dxa"/>
            <w:tcBorders>
              <w:top w:val="dashSmallGap" w:sz="4" w:space="0" w:color="auto"/>
            </w:tcBorders>
          </w:tcPr>
          <w:p w14:paraId="76E1EACE" w14:textId="77777777" w:rsidR="005860F5" w:rsidRDefault="005860F5" w:rsidP="00940FD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336EF77D" w14:textId="77777777" w:rsidR="005860F5" w:rsidRPr="004143BF" w:rsidRDefault="005860F5" w:rsidP="005860F5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>
        <w:rPr>
          <w:color w:val="000000"/>
          <w:sz w:val="14"/>
          <w:szCs w:val="14"/>
          <w:lang w:bidi="ar-SA"/>
        </w:rPr>
        <w:t xml:space="preserve">   </w:t>
      </w:r>
      <w:r>
        <w:fldChar w:fldCharType="begin"/>
      </w:r>
      <w:r>
        <w:fldChar w:fldCharType="end"/>
      </w:r>
    </w:p>
    <w:p w14:paraId="31282594" w14:textId="4319417D" w:rsidR="00A77B3E" w:rsidRDefault="00A77B3E">
      <w:pPr>
        <w:keepNext/>
      </w:pPr>
    </w:p>
    <w:sectPr w:rsidR="00A77B3E" w:rsidSect="000A3A83">
      <w:endnotePr>
        <w:numFmt w:val="decimal"/>
      </w:endnotePr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E03DD" w14:textId="77777777" w:rsidR="005A6CDB" w:rsidRDefault="005A6CDB">
      <w:r>
        <w:separator/>
      </w:r>
    </w:p>
  </w:endnote>
  <w:endnote w:type="continuationSeparator" w:id="0">
    <w:p w14:paraId="3E3DCEA5" w14:textId="77777777" w:rsidR="005A6CDB" w:rsidRDefault="005A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0699E" w14:textId="77777777" w:rsidR="005A6CDB" w:rsidRDefault="005A6CDB">
      <w:r>
        <w:separator/>
      </w:r>
    </w:p>
  </w:footnote>
  <w:footnote w:type="continuationSeparator" w:id="0">
    <w:p w14:paraId="01570D71" w14:textId="77777777" w:rsidR="005A6CDB" w:rsidRDefault="005A6C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373C"/>
    <w:rsid w:val="000171CA"/>
    <w:rsid w:val="00046C14"/>
    <w:rsid w:val="000A3A83"/>
    <w:rsid w:val="001049D7"/>
    <w:rsid w:val="00197506"/>
    <w:rsid w:val="002A0B57"/>
    <w:rsid w:val="003234E7"/>
    <w:rsid w:val="00342E13"/>
    <w:rsid w:val="003870B0"/>
    <w:rsid w:val="005860F5"/>
    <w:rsid w:val="005A6CDB"/>
    <w:rsid w:val="005B4A10"/>
    <w:rsid w:val="00601D52"/>
    <w:rsid w:val="0082276A"/>
    <w:rsid w:val="00966C11"/>
    <w:rsid w:val="00A77B3E"/>
    <w:rsid w:val="00B01B30"/>
    <w:rsid w:val="00B773E2"/>
    <w:rsid w:val="00B77A78"/>
    <w:rsid w:val="00BF5DE7"/>
    <w:rsid w:val="00C765A7"/>
    <w:rsid w:val="00CA215A"/>
    <w:rsid w:val="00CA2A55"/>
    <w:rsid w:val="00D219B7"/>
    <w:rsid w:val="00D3371A"/>
    <w:rsid w:val="00E5746D"/>
    <w:rsid w:val="00F21988"/>
    <w:rsid w:val="00FC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allout" idref="#_x0000_s1027"/>
        <o:r id="V:Rule2" type="callout" idref="#Objaśnienie: linia 9"/>
      </o:rules>
    </o:shapelayout>
  </w:shapeDefaults>
  <w:decimalSymbol w:val=","/>
  <w:listSeparator w:val=";"/>
  <w14:docId w14:val="7199E98B"/>
  <w15:docId w15:val="{CEE4075E-C602-46D0-A973-5F6CFCBA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A0B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A0B57"/>
    <w:rPr>
      <w:sz w:val="22"/>
      <w:szCs w:val="24"/>
    </w:rPr>
  </w:style>
  <w:style w:type="paragraph" w:styleId="Stopka">
    <w:name w:val="footer"/>
    <w:basedOn w:val="Normalny"/>
    <w:link w:val="StopkaZnak"/>
    <w:rsid w:val="002A0B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A0B57"/>
    <w:rPr>
      <w:sz w:val="22"/>
      <w:szCs w:val="24"/>
    </w:rPr>
  </w:style>
  <w:style w:type="table" w:styleId="Tabela-Siatka">
    <w:name w:val="Table Grid"/>
    <w:basedOn w:val="Standardowy"/>
    <w:rsid w:val="005860F5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809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...2026 z dnia 16 lutego 2026 r.</vt:lpstr>
      <vt:lpstr/>
    </vt:vector>
  </TitlesOfParts>
  <Company>Burmistrz Kcyni</Company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...2026 z dnia 16 lutego 2026 r.</dc:title>
  <dc:subject>w sprawie sporządzenia i^ogłoszenia wykazu nieruchomości, stanowiącej własność Gminy Kcynia, przeznaczonej do oddania w^użyczenie.</dc:subject>
  <dc:creator>aleksandra.jurek</dc:creator>
  <cp:lastModifiedBy>Aleksandra Jurek</cp:lastModifiedBy>
  <cp:revision>3</cp:revision>
  <dcterms:created xsi:type="dcterms:W3CDTF">2026-02-13T13:07:00Z</dcterms:created>
  <dcterms:modified xsi:type="dcterms:W3CDTF">2026-02-16T06:59:00Z</dcterms:modified>
  <cp:category>Akt prawny</cp:category>
</cp:coreProperties>
</file>