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8FDBB" w14:textId="1A723F8C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b/>
          <w:szCs w:val="16"/>
        </w:rPr>
      </w:pPr>
      <w:r>
        <w:rPr>
          <w:rFonts w:ascii="Times New Roman" w:hAnsi="Times New Roman" w:cs="Times New Roman"/>
          <w:b/>
          <w:szCs w:val="16"/>
        </w:rPr>
        <w:t xml:space="preserve">ZARZĄDZENIE NR </w:t>
      </w:r>
      <w:r w:rsidR="009D6823">
        <w:rPr>
          <w:rFonts w:ascii="Times New Roman" w:hAnsi="Times New Roman" w:cs="Times New Roman"/>
          <w:b/>
          <w:szCs w:val="16"/>
        </w:rPr>
        <w:t>23.2</w:t>
      </w:r>
      <w:r w:rsidR="00F172C7">
        <w:rPr>
          <w:rFonts w:ascii="Times New Roman" w:hAnsi="Times New Roman" w:cs="Times New Roman"/>
          <w:b/>
          <w:szCs w:val="16"/>
        </w:rPr>
        <w:t>026</w:t>
      </w:r>
    </w:p>
    <w:p w14:paraId="4CEAE0D3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b/>
          <w:szCs w:val="16"/>
        </w:rPr>
      </w:pPr>
      <w:r w:rsidRPr="00380A8C">
        <w:rPr>
          <w:rFonts w:ascii="Times New Roman" w:hAnsi="Times New Roman" w:cs="Times New Roman"/>
          <w:b/>
          <w:szCs w:val="16"/>
        </w:rPr>
        <w:t xml:space="preserve">BURMISTRZA KCYNI </w:t>
      </w:r>
    </w:p>
    <w:p w14:paraId="69BFDC16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</w:p>
    <w:p w14:paraId="006B253E" w14:textId="55BAFA9A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  <w:r w:rsidRPr="00380A8C">
        <w:rPr>
          <w:rFonts w:ascii="Times New Roman" w:hAnsi="Times New Roman" w:cs="Times New Roman"/>
          <w:szCs w:val="16"/>
        </w:rPr>
        <w:t>z dnia</w:t>
      </w:r>
      <w:r>
        <w:rPr>
          <w:rFonts w:ascii="Times New Roman" w:hAnsi="Times New Roman" w:cs="Times New Roman"/>
          <w:szCs w:val="16"/>
        </w:rPr>
        <w:t xml:space="preserve"> </w:t>
      </w:r>
      <w:r w:rsidR="00F172C7">
        <w:rPr>
          <w:rFonts w:ascii="Times New Roman" w:hAnsi="Times New Roman" w:cs="Times New Roman"/>
          <w:szCs w:val="16"/>
        </w:rPr>
        <w:t>17 lutego 2026</w:t>
      </w:r>
      <w:r>
        <w:rPr>
          <w:rFonts w:ascii="Times New Roman" w:hAnsi="Times New Roman" w:cs="Times New Roman"/>
          <w:szCs w:val="16"/>
        </w:rPr>
        <w:t xml:space="preserve"> r. </w:t>
      </w:r>
      <w:r w:rsidRPr="00380A8C">
        <w:rPr>
          <w:rFonts w:ascii="Times New Roman" w:hAnsi="Times New Roman" w:cs="Times New Roman"/>
          <w:szCs w:val="16"/>
        </w:rPr>
        <w:t xml:space="preserve"> </w:t>
      </w:r>
    </w:p>
    <w:p w14:paraId="2980688F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</w:p>
    <w:p w14:paraId="3E37EFCC" w14:textId="5A1BE93F" w:rsidR="00F05F10" w:rsidRPr="00380A8C" w:rsidRDefault="00F05F10" w:rsidP="00F05F10">
      <w:pPr>
        <w:spacing w:after="0" w:line="240" w:lineRule="auto"/>
        <w:ind w:right="-177"/>
        <w:jc w:val="both"/>
        <w:rPr>
          <w:rFonts w:ascii="Times New Roman" w:hAnsi="Times New Roman" w:cs="Times New Roman"/>
          <w:b/>
          <w:szCs w:val="16"/>
        </w:rPr>
      </w:pPr>
      <w:r w:rsidRPr="00380A8C">
        <w:rPr>
          <w:rFonts w:ascii="Times New Roman" w:hAnsi="Times New Roman" w:cs="Times New Roman"/>
          <w:b/>
          <w:szCs w:val="16"/>
        </w:rPr>
        <w:t>w sprawie sporządzenia</w:t>
      </w:r>
      <w:r w:rsidR="00F172C7">
        <w:rPr>
          <w:rFonts w:ascii="Times New Roman" w:hAnsi="Times New Roman" w:cs="Times New Roman"/>
          <w:b/>
          <w:szCs w:val="16"/>
        </w:rPr>
        <w:t xml:space="preserve"> i ogłoszenia</w:t>
      </w:r>
      <w:r w:rsidRPr="00380A8C">
        <w:rPr>
          <w:rFonts w:ascii="Times New Roman" w:hAnsi="Times New Roman" w:cs="Times New Roman"/>
          <w:b/>
          <w:szCs w:val="16"/>
        </w:rPr>
        <w:t xml:space="preserve"> wykazu nieruchomości, stanowiącej własność Gminy Kcynia, przeznaczonej do w</w:t>
      </w:r>
      <w:r w:rsidR="00ED3947">
        <w:rPr>
          <w:rFonts w:ascii="Times New Roman" w:hAnsi="Times New Roman" w:cs="Times New Roman"/>
          <w:b/>
          <w:szCs w:val="16"/>
        </w:rPr>
        <w:t>ydzierżawienia</w:t>
      </w:r>
      <w:r w:rsidRPr="00380A8C">
        <w:rPr>
          <w:rFonts w:ascii="Times New Roman" w:hAnsi="Times New Roman" w:cs="Times New Roman"/>
          <w:b/>
          <w:szCs w:val="16"/>
        </w:rPr>
        <w:t>.</w:t>
      </w:r>
    </w:p>
    <w:p w14:paraId="02F72CC8" w14:textId="77777777" w:rsidR="00F05F10" w:rsidRDefault="00F05F10" w:rsidP="00F05F10">
      <w:pPr>
        <w:spacing w:after="0" w:line="240" w:lineRule="auto"/>
        <w:jc w:val="both"/>
        <w:rPr>
          <w:rFonts w:ascii="Times New Roman" w:hAnsi="Times New Roman" w:cs="Times New Roman"/>
          <w:szCs w:val="16"/>
        </w:rPr>
      </w:pPr>
    </w:p>
    <w:p w14:paraId="5F7DB159" w14:textId="1E93F730" w:rsidR="00F05F10" w:rsidRDefault="00F05F10" w:rsidP="00F05F10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szCs w:val="16"/>
        </w:rPr>
        <w:t xml:space="preserve">Na podstawie art. 30 ust. 2 pkt 3 ustawy z dnia 8 marca 1990 r. o samorządzie gminnym (Dz. U. </w:t>
      </w:r>
      <w:r>
        <w:rPr>
          <w:rFonts w:ascii="Times New Roman" w:hAnsi="Times New Roman" w:cs="Times New Roman"/>
          <w:szCs w:val="16"/>
        </w:rPr>
        <w:br/>
        <w:t>z 202</w:t>
      </w:r>
      <w:r w:rsidR="00FE3DA2">
        <w:rPr>
          <w:rFonts w:ascii="Times New Roman" w:hAnsi="Times New Roman" w:cs="Times New Roman"/>
          <w:szCs w:val="16"/>
        </w:rPr>
        <w:t>5</w:t>
      </w:r>
      <w:r>
        <w:rPr>
          <w:rFonts w:ascii="Times New Roman" w:hAnsi="Times New Roman" w:cs="Times New Roman"/>
          <w:szCs w:val="16"/>
        </w:rPr>
        <w:t xml:space="preserve"> r. poz. 1</w:t>
      </w:r>
      <w:r w:rsidR="00FE3DA2">
        <w:rPr>
          <w:rFonts w:ascii="Times New Roman" w:hAnsi="Times New Roman" w:cs="Times New Roman"/>
          <w:szCs w:val="16"/>
        </w:rPr>
        <w:t>153</w:t>
      </w:r>
      <w:r w:rsidR="00F172C7">
        <w:rPr>
          <w:rFonts w:ascii="Times New Roman" w:hAnsi="Times New Roman" w:cs="Times New Roman"/>
          <w:szCs w:val="16"/>
        </w:rPr>
        <w:t xml:space="preserve"> ze zm.</w:t>
      </w:r>
      <w:r>
        <w:rPr>
          <w:rFonts w:ascii="Times New Roman" w:hAnsi="Times New Roman" w:cs="Times New Roman"/>
          <w:szCs w:val="16"/>
        </w:rPr>
        <w:t xml:space="preserve">) oraz art. 13 ust. 1, art. 25 ust. 1, art. 35 ust. 1 i 2 ustawy z dnia 21 sierpnia 1997 r. </w:t>
      </w:r>
      <w:r w:rsidR="00A97E1E">
        <w:rPr>
          <w:rFonts w:ascii="Times New Roman" w:hAnsi="Times New Roman" w:cs="Times New Roman"/>
          <w:szCs w:val="16"/>
        </w:rPr>
        <w:br/>
      </w:r>
      <w:r>
        <w:rPr>
          <w:rFonts w:ascii="Times New Roman" w:hAnsi="Times New Roman" w:cs="Times New Roman"/>
          <w:szCs w:val="16"/>
        </w:rPr>
        <w:t>o gospodarce nieruchomościami (Dz. U. 2024 r. poz. 1145 ze zm.)</w:t>
      </w:r>
    </w:p>
    <w:p w14:paraId="7409821E" w14:textId="77777777" w:rsidR="00F05F10" w:rsidRPr="00CE78AF" w:rsidRDefault="00F05F10" w:rsidP="00F05F10">
      <w:pPr>
        <w:spacing w:after="0" w:line="240" w:lineRule="auto"/>
        <w:jc w:val="both"/>
        <w:rPr>
          <w:rFonts w:ascii="Times New Roman" w:hAnsi="Times New Roman" w:cs="Times New Roman"/>
          <w:szCs w:val="16"/>
        </w:rPr>
      </w:pPr>
    </w:p>
    <w:p w14:paraId="2BD1A120" w14:textId="1EC14CCB" w:rsidR="00F05F10" w:rsidRDefault="00A97E1E" w:rsidP="00F05F10">
      <w:pPr>
        <w:spacing w:after="0" w:line="240" w:lineRule="auto"/>
        <w:jc w:val="center"/>
        <w:rPr>
          <w:rFonts w:ascii="Times New Roman" w:hAnsi="Times New Roman" w:cs="Times New Roman"/>
          <w:b/>
          <w:szCs w:val="16"/>
        </w:rPr>
      </w:pPr>
      <w:r>
        <w:rPr>
          <w:rFonts w:ascii="Times New Roman" w:hAnsi="Times New Roman" w:cs="Times New Roman"/>
          <w:b/>
          <w:szCs w:val="16"/>
        </w:rPr>
        <w:t>z</w:t>
      </w:r>
      <w:r w:rsidR="00F05F10" w:rsidRPr="00CE78AF">
        <w:rPr>
          <w:rFonts w:ascii="Times New Roman" w:hAnsi="Times New Roman" w:cs="Times New Roman"/>
          <w:b/>
          <w:szCs w:val="16"/>
        </w:rPr>
        <w:t>arządzam</w:t>
      </w:r>
      <w:r>
        <w:rPr>
          <w:rFonts w:ascii="Times New Roman" w:hAnsi="Times New Roman" w:cs="Times New Roman"/>
          <w:b/>
          <w:szCs w:val="16"/>
        </w:rPr>
        <w:t>,</w:t>
      </w:r>
      <w:r w:rsidR="00F05F10" w:rsidRPr="00CE78AF">
        <w:rPr>
          <w:rFonts w:ascii="Times New Roman" w:hAnsi="Times New Roman" w:cs="Times New Roman"/>
          <w:b/>
          <w:szCs w:val="16"/>
        </w:rPr>
        <w:t xml:space="preserve"> co następuje:</w:t>
      </w:r>
    </w:p>
    <w:p w14:paraId="241F1594" w14:textId="77777777" w:rsidR="00F05F10" w:rsidRPr="00CE78AF" w:rsidRDefault="00F05F10" w:rsidP="00F05F10">
      <w:pPr>
        <w:spacing w:after="0" w:line="240" w:lineRule="auto"/>
        <w:jc w:val="center"/>
        <w:rPr>
          <w:rFonts w:ascii="Times New Roman" w:hAnsi="Times New Roman" w:cs="Times New Roman"/>
          <w:b/>
          <w:szCs w:val="16"/>
        </w:rPr>
      </w:pPr>
    </w:p>
    <w:p w14:paraId="578B9725" w14:textId="239C5C24" w:rsidR="00F05F10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§ 1. </w:t>
      </w:r>
      <w:r>
        <w:rPr>
          <w:rFonts w:ascii="Times New Roman" w:hAnsi="Times New Roman" w:cs="Times New Roman"/>
          <w:color w:val="212529"/>
          <w:shd w:val="clear" w:color="auto" w:fill="FFFFFF"/>
        </w:rPr>
        <w:t>Sporządzam i p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odaję do publicznej wiadomości wykaz nieruchomości, stanowiącej własność Gminy Kcynia, przeznaczonej do wy</w:t>
      </w:r>
      <w:r w:rsidR="00FE3DA2">
        <w:rPr>
          <w:rFonts w:ascii="Times New Roman" w:hAnsi="Times New Roman" w:cs="Times New Roman"/>
          <w:color w:val="212529"/>
          <w:shd w:val="clear" w:color="auto" w:fill="FFFFFF"/>
        </w:rPr>
        <w:t>dzierżawienia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, zgodnie z załącznikiem do niniejszego zarządzenia</w:t>
      </w:r>
      <w:r>
        <w:rPr>
          <w:rFonts w:ascii="Times New Roman" w:hAnsi="Times New Roman" w:cs="Times New Roman"/>
          <w:color w:val="212529"/>
          <w:shd w:val="clear" w:color="auto" w:fill="FFFFFF"/>
        </w:rPr>
        <w:t>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</w:p>
    <w:p w14:paraId="2132521E" w14:textId="684D43D6" w:rsidR="00F05F10" w:rsidRDefault="00F05F10" w:rsidP="009D6823">
      <w:pPr>
        <w:spacing w:line="240" w:lineRule="auto"/>
        <w:ind w:left="142" w:hanging="142"/>
        <w:jc w:val="both"/>
        <w:rPr>
          <w:rFonts w:ascii="Times New Roman" w:hAnsi="Times New Roman" w:cs="Times New Roman"/>
          <w:b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§ </w:t>
      </w:r>
      <w:r>
        <w:rPr>
          <w:rFonts w:ascii="Times New Roman" w:hAnsi="Times New Roman" w:cs="Times New Roman"/>
          <w:b/>
          <w:color w:val="212529"/>
          <w:shd w:val="clear" w:color="auto" w:fill="FFFFFF"/>
        </w:rPr>
        <w:t>2</w:t>
      </w: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 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Wykaz, o którym mowa w §1, podlega wywieszeniu na tablicy ogłoszeń Urzędu Miejskiego w Kcyni przez okres 21 dni, ponadto informację o wywieszeniu tego wykazu podaje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się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do publicznej wiadomości w prasie lokalnej</w:t>
      </w:r>
      <w:r w:rsidR="00A97E1E">
        <w:rPr>
          <w:rFonts w:ascii="Times New Roman" w:hAnsi="Times New Roman" w:cs="Times New Roman"/>
          <w:color w:val="212529"/>
          <w:shd w:val="clear" w:color="auto" w:fill="FFFFFF"/>
        </w:rPr>
        <w:t xml:space="preserve"> oraz 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w Biuletynie Informacji Publicznej Urzędu Miejskiego w Kcyni.</w:t>
      </w:r>
    </w:p>
    <w:p w14:paraId="2284FD0D" w14:textId="77304BB8" w:rsidR="00F05F10" w:rsidRPr="00CE78AF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§ 3.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Wykonanie zarządzenia powierza się Kierownikowi Referatu Rolnictwa, Ochrony Środowiska i Gospodarki Nieruchomościami.</w:t>
      </w:r>
    </w:p>
    <w:p w14:paraId="62EC9F62" w14:textId="77777777" w:rsidR="00F05F10" w:rsidRDefault="00F05F10" w:rsidP="00F05F10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§ 4.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Zarządzenie wchodzi w życie z dniem podpisania. </w:t>
      </w:r>
    </w:p>
    <w:p w14:paraId="573D69EE" w14:textId="77777777" w:rsidR="00DB39B6" w:rsidRDefault="00DB39B6" w:rsidP="00F05F10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</w:p>
    <w:p w14:paraId="5CCA781C" w14:textId="77777777" w:rsidR="00DB39B6" w:rsidRDefault="00DB39B6" w:rsidP="00F05F10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</w:p>
    <w:p w14:paraId="2F9A4B86" w14:textId="77777777" w:rsidR="009D6823" w:rsidRDefault="009D6823" w:rsidP="00F05F10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Cs w:val="16"/>
        </w:rPr>
      </w:pPr>
    </w:p>
    <w:p w14:paraId="174B405D" w14:textId="77777777" w:rsidR="009D6823" w:rsidRPr="00CE78AF" w:rsidRDefault="009D6823" w:rsidP="00F05F10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Cs w:val="16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8"/>
        <w:gridCol w:w="4989"/>
      </w:tblGrid>
      <w:tr w:rsidR="00F65E42" w14:paraId="3EDD6DCF" w14:textId="77777777" w:rsidTr="0056544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F14A9B" w14:textId="77777777" w:rsidR="00F65E42" w:rsidRDefault="00F65E42" w:rsidP="00565447">
            <w:pPr>
              <w:keepNext/>
              <w:keepLines/>
              <w:rPr>
                <w:color w:val="000000"/>
              </w:rPr>
            </w:pPr>
          </w:p>
          <w:p w14:paraId="30C8018A" w14:textId="77777777" w:rsidR="00F65E42" w:rsidRPr="00B92F1B" w:rsidRDefault="00F65E42" w:rsidP="00565447"/>
          <w:p w14:paraId="03EFCDD3" w14:textId="77777777" w:rsidR="00F65E42" w:rsidRDefault="00F65E42" w:rsidP="00565447">
            <w:pPr>
              <w:rPr>
                <w:color w:val="000000"/>
              </w:rPr>
            </w:pPr>
          </w:p>
          <w:p w14:paraId="21B7BE18" w14:textId="77777777" w:rsidR="00F65E42" w:rsidRPr="00B92F1B" w:rsidRDefault="00F65E42" w:rsidP="00565447"/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04592A" w14:textId="77777777" w:rsidR="00F65E42" w:rsidRPr="00F65E42" w:rsidRDefault="00F65E42" w:rsidP="00565447">
            <w:pPr>
              <w:keepNext/>
              <w:keepLines/>
              <w:ind w:left="1134" w:right="11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5E42">
              <w:rPr>
                <w:rFonts w:ascii="Times New Roman" w:hAnsi="Times New Roman" w:cs="Times New Roman"/>
                <w:color w:val="000000"/>
              </w:rPr>
              <w:t>Burmistrz Kcyni</w:t>
            </w:r>
            <w:r w:rsidRPr="00F65E42">
              <w:rPr>
                <w:rFonts w:ascii="Times New Roman" w:hAnsi="Times New Roman" w:cs="Times New Roman"/>
                <w:color w:val="000000"/>
              </w:rPr>
              <w:br/>
            </w:r>
            <w:r w:rsidRPr="00F65E42">
              <w:rPr>
                <w:rFonts w:ascii="Times New Roman" w:hAnsi="Times New Roman" w:cs="Times New Roman"/>
                <w:color w:val="000000"/>
              </w:rPr>
              <w:br/>
            </w:r>
            <w:r w:rsidRPr="00F65E42">
              <w:rPr>
                <w:rFonts w:ascii="Times New Roman" w:hAnsi="Times New Roman" w:cs="Times New Roman"/>
                <w:color w:val="000000"/>
              </w:rPr>
              <w:br/>
            </w:r>
            <w:r w:rsidRPr="00F65E42">
              <w:rPr>
                <w:rFonts w:ascii="Times New Roman" w:hAnsi="Times New Roman" w:cs="Times New Roman"/>
                <w:b/>
              </w:rPr>
              <w:t>Mateusz Stachowiak</w:t>
            </w:r>
          </w:p>
        </w:tc>
      </w:tr>
    </w:tbl>
    <w:p w14:paraId="37069CB0" w14:textId="2AAB4D44" w:rsidR="00F05F10" w:rsidRDefault="00F05F10">
      <w:pPr>
        <w:rPr>
          <w:rFonts w:ascii="Times New Roman" w:hAnsi="Times New Roman" w:cs="Times New Roman"/>
          <w:sz w:val="20"/>
          <w:szCs w:val="20"/>
        </w:rPr>
      </w:pPr>
    </w:p>
    <w:p w14:paraId="70A87409" w14:textId="77777777" w:rsidR="00F05F10" w:rsidRDefault="00F05F1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5851E8F" w14:textId="7AF16EA6" w:rsidR="002B24CA" w:rsidRDefault="002B24CA" w:rsidP="002B24CA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Załącznik do zarządzenia Nr </w:t>
      </w:r>
      <w:r w:rsidR="00DB39B6">
        <w:rPr>
          <w:rFonts w:ascii="Times New Roman" w:hAnsi="Times New Roman" w:cs="Times New Roman"/>
          <w:sz w:val="20"/>
          <w:szCs w:val="20"/>
        </w:rPr>
        <w:t>23.2026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EF25953" w14:textId="77777777" w:rsidR="002B24CA" w:rsidRDefault="002B24CA" w:rsidP="002B24CA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Burmistrza Kcyni</w:t>
      </w:r>
    </w:p>
    <w:p w14:paraId="025984EC" w14:textId="6EB592EF" w:rsidR="002B24CA" w:rsidRDefault="002B24CA" w:rsidP="002B24CA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 dnia </w:t>
      </w:r>
      <w:r w:rsidR="00DB39B6">
        <w:rPr>
          <w:rFonts w:ascii="Times New Roman" w:hAnsi="Times New Roman" w:cs="Times New Roman"/>
          <w:sz w:val="20"/>
          <w:szCs w:val="20"/>
        </w:rPr>
        <w:t>17 lutego 2026</w:t>
      </w:r>
      <w:r>
        <w:rPr>
          <w:rFonts w:ascii="Times New Roman" w:hAnsi="Times New Roman" w:cs="Times New Roman"/>
          <w:sz w:val="20"/>
          <w:szCs w:val="20"/>
        </w:rPr>
        <w:t xml:space="preserve"> r. </w:t>
      </w:r>
    </w:p>
    <w:p w14:paraId="3F4CF4F3" w14:textId="77777777" w:rsidR="002B24CA" w:rsidRDefault="002B24CA" w:rsidP="002B24C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14:paraId="065DF65C" w14:textId="607C85EA" w:rsidR="002B24CA" w:rsidRDefault="002B24CA" w:rsidP="00DE18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WYKAZ NIERUCHOMOŚCI, STANOWIĄCEJ WŁASNOŚĆ GMINY KCYNIA, </w:t>
      </w:r>
      <w:r>
        <w:rPr>
          <w:rFonts w:ascii="Times New Roman" w:hAnsi="Times New Roman" w:cs="Times New Roman"/>
          <w:b/>
        </w:rPr>
        <w:br/>
        <w:t>PRZEZNACZONEJ DO WY</w:t>
      </w:r>
      <w:r w:rsidR="00912434">
        <w:rPr>
          <w:rFonts w:ascii="Times New Roman" w:hAnsi="Times New Roman" w:cs="Times New Roman"/>
          <w:b/>
        </w:rPr>
        <w:t>DZIERŻAWIENIA</w:t>
      </w:r>
      <w:r>
        <w:rPr>
          <w:rFonts w:ascii="Times New Roman" w:hAnsi="Times New Roman" w:cs="Times New Roman"/>
          <w:b/>
        </w:rPr>
        <w:t xml:space="preserve"> – </w:t>
      </w:r>
      <w:r w:rsidR="00912434">
        <w:rPr>
          <w:rFonts w:ascii="Times New Roman" w:hAnsi="Times New Roman" w:cs="Times New Roman"/>
          <w:b/>
        </w:rPr>
        <w:t xml:space="preserve">CZ. DZ. </w:t>
      </w:r>
      <w:r w:rsidR="008C6978">
        <w:rPr>
          <w:rFonts w:ascii="Times New Roman" w:hAnsi="Times New Roman" w:cs="Times New Roman"/>
          <w:b/>
        </w:rPr>
        <w:t>972/6 OBRĘB KCYNIA</w:t>
      </w:r>
    </w:p>
    <w:p w14:paraId="5DC0D700" w14:textId="77777777" w:rsidR="002B24CA" w:rsidRPr="00306423" w:rsidRDefault="002B24CA" w:rsidP="00DE1836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4A0501F4" w14:textId="585476DE" w:rsidR="002B24CA" w:rsidRDefault="002B24CA" w:rsidP="00DE1836">
      <w:pPr>
        <w:spacing w:after="0" w:line="240" w:lineRule="auto"/>
        <w:ind w:right="401"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Na podstawie art. 35 ust. 1 ustawy z dnia 21 sierpnia 1997 r. o gospodarce nieruchomościami (Dz. U. z 2024 r. poz. 1145 ze zm.)</w:t>
      </w:r>
      <w:r>
        <w:rPr>
          <w:rFonts w:ascii="Times New Roman" w:hAnsi="Times New Roman" w:cs="Times New Roman"/>
          <w:b/>
        </w:rPr>
        <w:t xml:space="preserve"> Burmistrz Kcyni podaje do publicznej wiadomości wykaz nieruchomości, stanowiącej własność Gminy Kcynia, przeznaczonej do wy</w:t>
      </w:r>
      <w:r w:rsidR="008C6978">
        <w:rPr>
          <w:rFonts w:ascii="Times New Roman" w:hAnsi="Times New Roman" w:cs="Times New Roman"/>
          <w:b/>
        </w:rPr>
        <w:t>dzierżawienia</w:t>
      </w:r>
      <w:r>
        <w:rPr>
          <w:rFonts w:ascii="Times New Roman" w:hAnsi="Times New Roman" w:cs="Times New Roman"/>
          <w:b/>
        </w:rPr>
        <w:t>:</w:t>
      </w:r>
    </w:p>
    <w:tbl>
      <w:tblPr>
        <w:tblStyle w:val="Tabela-Siatka"/>
        <w:tblW w:w="10050" w:type="dxa"/>
        <w:tblBorders>
          <w:top w:val="single" w:sz="12" w:space="0" w:color="auto"/>
          <w:left w:val="single" w:sz="12" w:space="0" w:color="auto"/>
          <w:bottom w:val="single" w:sz="8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2"/>
        <w:gridCol w:w="7078"/>
      </w:tblGrid>
      <w:tr w:rsidR="002B24CA" w14:paraId="49EDCF48" w14:textId="77777777" w:rsidTr="00DB39B6">
        <w:trPr>
          <w:trHeight w:val="334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28B725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Położenie nieruchomości</w:t>
            </w:r>
          </w:p>
        </w:tc>
        <w:tc>
          <w:tcPr>
            <w:tcW w:w="70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E06E78C" w14:textId="6CEE0B33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Kcynia, ul. </w:t>
            </w:r>
            <w:r w:rsidR="008C6978">
              <w:rPr>
                <w:rFonts w:ascii="Times New Roman" w:hAnsi="Times New Roman" w:cs="Times New Roman"/>
                <w:sz w:val="20"/>
                <w:szCs w:val="20"/>
              </w:rPr>
              <w:t>Rynek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obręb Kcynia, gm. Kcynia </w:t>
            </w:r>
          </w:p>
        </w:tc>
      </w:tr>
      <w:tr w:rsidR="002B24CA" w14:paraId="78FE3E42" w14:textId="77777777" w:rsidTr="00DB39B6">
        <w:trPr>
          <w:trHeight w:val="69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35ECCD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Oznaczenie nieruchomości wg księgi wieczystej oraz katastru nieruchomości</w:t>
            </w:r>
          </w:p>
        </w:tc>
        <w:tc>
          <w:tcPr>
            <w:tcW w:w="70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6CA40AE" w14:textId="070CC8BC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dz. </w:t>
            </w:r>
            <w:r w:rsidR="00AD133A">
              <w:rPr>
                <w:rFonts w:ascii="Times New Roman" w:hAnsi="Times New Roman" w:cs="Times New Roman"/>
                <w:sz w:val="20"/>
                <w:szCs w:val="20"/>
              </w:rPr>
              <w:t>972/6</w:t>
            </w:r>
          </w:p>
          <w:p w14:paraId="181FFC46" w14:textId="2ADC3E65" w:rsidR="002B24CA" w:rsidRDefault="002B24CA">
            <w:pPr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pow. 0,</w:t>
            </w:r>
            <w:r w:rsidR="00AD133A">
              <w:rPr>
                <w:rFonts w:ascii="Times New Roman" w:hAnsi="Times New Roman" w:cs="Times New Roman"/>
                <w:sz w:val="20"/>
                <w:szCs w:val="20"/>
              </w:rPr>
              <w:t>3950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ha</w:t>
            </w:r>
          </w:p>
          <w:p w14:paraId="1E1DD197" w14:textId="6ADEBAD2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BY1U/</w:t>
            </w:r>
            <w:r w:rsidR="00AD133A">
              <w:rPr>
                <w:rFonts w:ascii="Times New Roman" w:hAnsi="Times New Roman" w:cs="Times New Roman"/>
                <w:sz w:val="20"/>
                <w:szCs w:val="20"/>
              </w:rPr>
              <w:t>00017864/1</w:t>
            </w:r>
          </w:p>
        </w:tc>
      </w:tr>
      <w:tr w:rsidR="002B24CA" w14:paraId="0F338A96" w14:textId="77777777" w:rsidTr="00DB39B6">
        <w:trPr>
          <w:trHeight w:val="3480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A750DA" w14:textId="77777777" w:rsidR="002B24CA" w:rsidRDefault="002B24CA">
            <w:pPr>
              <w:ind w:hanging="26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9D5A42B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Opis nieruchomości</w:t>
            </w:r>
          </w:p>
        </w:tc>
        <w:tc>
          <w:tcPr>
            <w:tcW w:w="70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5935993" w14:textId="71A1798C" w:rsidR="00DA3A67" w:rsidRPr="00DA3A67" w:rsidRDefault="002B24CA" w:rsidP="00DA3A6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bidi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Przedmiot </w:t>
            </w:r>
            <w:r w:rsidR="00AD133A">
              <w:rPr>
                <w:rFonts w:ascii="Times New Roman" w:hAnsi="Times New Roman" w:cs="Times New Roman"/>
                <w:sz w:val="20"/>
                <w:szCs w:val="20"/>
              </w:rPr>
              <w:t>dzierżawy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stanowi</w:t>
            </w:r>
            <w:r w:rsidR="00DA3A67" w:rsidRP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 </w:t>
            </w:r>
            <w:r w:rsidR="00DA3A67" w:rsidRP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 xml:space="preserve">nieruchomość gruntowa oznaczona ewidencyjnie numerem działki </w:t>
            </w:r>
            <w:r w:rsid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>972/6</w:t>
            </w:r>
            <w:r w:rsidR="00DA3A67" w:rsidRP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 xml:space="preserve"> w zakresie części obejmującej powierzchnię </w:t>
            </w:r>
            <w:r w:rsid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>1</w:t>
            </w:r>
            <w:r w:rsidR="0004652D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>9</w:t>
            </w:r>
            <w:r w:rsid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>,00</w:t>
            </w:r>
            <w:r w:rsidR="00DA3A67" w:rsidRP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 xml:space="preserve"> m</w:t>
            </w:r>
            <w:r w:rsidR="00DA3A67" w:rsidRPr="00DA3A67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bidi="pl-PL"/>
              </w:rPr>
              <w:t>2</w:t>
            </w:r>
            <w:r w:rsidR="00DA3A67" w:rsidRP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 xml:space="preserve">, położonej w Kcyni przy ul. </w:t>
            </w:r>
            <w:r w:rsid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>Rynek</w:t>
            </w:r>
            <w:r w:rsidR="00DA3A67" w:rsidRPr="00DA3A67">
              <w:rPr>
                <w:rFonts w:ascii="Times New Roman" w:hAnsi="Times New Roman" w:cs="Times New Roman"/>
                <w:bCs/>
                <w:sz w:val="20"/>
                <w:szCs w:val="20"/>
                <w:lang w:bidi="pl-PL"/>
              </w:rPr>
              <w:t>, w obrębie geodezyjnym Kcynia, gmina Kcynia. Niniejsza działka</w:t>
            </w:r>
            <w:r w:rsidR="00DA3A67" w:rsidRP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 sklasyfikowana jest w ewidencji gruntów i budynków jako tereny </w:t>
            </w:r>
            <w:r w:rsid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rekreacyjno-</w:t>
            </w:r>
            <w:r w:rsidR="009D5873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wypoczynkowe</w:t>
            </w:r>
            <w:r w:rsidR="00DA3A67" w:rsidRP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 (B</w:t>
            </w:r>
            <w:r w:rsidR="009D5873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z</w:t>
            </w:r>
            <w:r w:rsidR="00DA3A67" w:rsidRP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)</w:t>
            </w:r>
            <w:r w:rsidR="009D5873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 i drog</w:t>
            </w:r>
            <w:r w:rsidR="00DE1836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a</w:t>
            </w:r>
            <w:r w:rsidR="009D5873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 (dr)</w:t>
            </w:r>
            <w:r w:rsidR="00DA3A67" w:rsidRP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. Przedmiotowa nieruchomość posiada dostęp do drogi </w:t>
            </w:r>
            <w:r w:rsidR="009D5873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wojewódzkiej</w:t>
            </w:r>
            <w:r w:rsidR="00DA3A67" w:rsidRP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 Nr </w:t>
            </w:r>
            <w:r w:rsidR="009D593B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DW241</w:t>
            </w:r>
            <w:r w:rsidR="00DA3A67" w:rsidRP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, stanowiącej działkę numer </w:t>
            </w:r>
            <w:r w:rsidR="009D593B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972/9</w:t>
            </w:r>
            <w:r w:rsidR="001350BA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, obręb Kcynia</w:t>
            </w:r>
            <w:r w:rsidR="00DA3A67" w:rsidRPr="00DA3A67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.</w:t>
            </w:r>
          </w:p>
          <w:p w14:paraId="532E0981" w14:textId="0AAEADB6" w:rsidR="00FF63CD" w:rsidRDefault="00FF6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B94DC3" wp14:editId="2DFC7731">
                  <wp:extent cx="1653294" cy="790984"/>
                  <wp:effectExtent l="0" t="0" r="4445" b="9525"/>
                  <wp:docPr id="98433236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332368" name=""/>
                          <pic:cNvPicPr/>
                        </pic:nvPicPr>
                        <pic:blipFill rotWithShape="1">
                          <a:blip r:embed="rId8"/>
                          <a:srcRect l="36305" t="38876" r="16499" b="19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78" cy="800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345BA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6345BA">
              <w:rPr>
                <w:noProof/>
              </w:rPr>
              <w:drawing>
                <wp:inline distT="0" distB="0" distL="0" distR="0" wp14:anchorId="56C77E09" wp14:editId="4FF50986">
                  <wp:extent cx="1820152" cy="799234"/>
                  <wp:effectExtent l="0" t="0" r="0" b="1270"/>
                  <wp:docPr id="126243625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436251" name=""/>
                          <pic:cNvPicPr/>
                        </pic:nvPicPr>
                        <pic:blipFill rotWithShape="1">
                          <a:blip r:embed="rId9"/>
                          <a:srcRect l="22491" t="31627" r="22243" b="23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328" cy="814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6A75BD" w14:textId="5EC05F6D" w:rsidR="002B24CA" w:rsidRDefault="002B24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treści księgi wieczystej KW Nr BY1U/</w:t>
            </w:r>
            <w:r w:rsidR="00925DF2">
              <w:rPr>
                <w:rFonts w:ascii="Times New Roman" w:hAnsi="Times New Roman" w:cs="Times New Roman"/>
                <w:sz w:val="20"/>
                <w:szCs w:val="20"/>
              </w:rPr>
              <w:t>00017864/1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prowadzonej przez Sąd Rejonowy w Szubinie </w:t>
            </w:r>
            <w:r w:rsidR="00925DF2">
              <w:rPr>
                <w:rFonts w:ascii="Times New Roman" w:hAnsi="Times New Roman" w:cs="Times New Roman"/>
                <w:sz w:val="20"/>
                <w:szCs w:val="20"/>
              </w:rPr>
              <w:t xml:space="preserve">m.in.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dla przedmiotowej nieruchomości wynika, że nieruchomość ta nie jest obciążona długami i jest wolna od praw osób trzecich. </w:t>
            </w:r>
          </w:p>
        </w:tc>
      </w:tr>
      <w:tr w:rsidR="002B24CA" w14:paraId="19432503" w14:textId="77777777" w:rsidTr="00DB39B6"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585570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Przeznaczenie nieruchomości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i jej sposób zagospodarowania</w:t>
            </w:r>
          </w:p>
        </w:tc>
        <w:tc>
          <w:tcPr>
            <w:tcW w:w="70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30ADCCD" w14:textId="55133AFE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Teren nieruchomości oznaczonej numerem działki 9</w:t>
            </w:r>
            <w:r w:rsidR="004556DC">
              <w:rPr>
                <w:rFonts w:ascii="Times New Roman" w:hAnsi="Times New Roman" w:cs="Times New Roman"/>
                <w:sz w:val="20"/>
                <w:szCs w:val="20"/>
              </w:rPr>
              <w:t>72/6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obręb Kcynia, </w:t>
            </w:r>
            <w:r w:rsidR="006657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gm. Kcynia, nie jest objęty miejscowym planem zagospodarowania przestrzennego oraz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nie przystąpiono do jego sporządzenia na obszarze przedmiotowej działki.</w:t>
            </w:r>
          </w:p>
          <w:p w14:paraId="77DD162C" w14:textId="77777777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 Studium uwarunkowań i kierunków zagospodarowania przestrzennego Gminy Kcynia, przyjętym w formie ujednoliconej Uchwałą Nr XI/78/2025 z dnia 30 stycznia 2025 r. Rady Miejskiej w Kcyni, teren przedmiotowej działki oznaczono symbolem 1MU – tereny intensywnej zabudowy mieszkaniowo – usługowej. </w:t>
            </w:r>
          </w:p>
          <w:p w14:paraId="6BFEAD3A" w14:textId="4027452C" w:rsidR="005E417C" w:rsidRPr="005E417C" w:rsidRDefault="005E417C" w:rsidP="005E41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bidi="pl-PL"/>
              </w:rPr>
            </w:pPr>
            <w:r w:rsidRPr="005E417C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Działka numer </w:t>
            </w:r>
            <w:r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972/6</w:t>
            </w:r>
            <w:r w:rsidRPr="005E417C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 obręb </w:t>
            </w:r>
            <w:r w:rsidR="00973144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Kcynia</w:t>
            </w:r>
            <w:r w:rsidRPr="005E417C"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 xml:space="preserve"> nie jest objęta obszarem rewitalizacji uchwalonym na podstawie ustawy z dnia 9 października 2015 r. o rewitalizacji (Dz. U. z 2024 r. poz. 278).         </w:t>
            </w:r>
          </w:p>
          <w:p w14:paraId="77A89403" w14:textId="0FA5F041" w:rsidR="002B24CA" w:rsidRDefault="002B24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B24CA" w14:paraId="380AE07B" w14:textId="77777777" w:rsidTr="00DB39B6">
        <w:trPr>
          <w:trHeight w:val="61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EFA98C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Informacja o przeznaczeniu nieruchomości</w:t>
            </w:r>
          </w:p>
        </w:tc>
        <w:tc>
          <w:tcPr>
            <w:tcW w:w="70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848484F" w14:textId="1C9D5946" w:rsidR="002B24CA" w:rsidRDefault="002B24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Okres </w:t>
            </w:r>
            <w:r w:rsidR="00BE0265">
              <w:rPr>
                <w:rFonts w:ascii="Times New Roman" w:hAnsi="Times New Roman" w:cs="Times New Roman"/>
                <w:sz w:val="20"/>
                <w:szCs w:val="20"/>
              </w:rPr>
              <w:t>dzierżawy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ustala się do </w:t>
            </w:r>
            <w:r w:rsidR="000F2F72">
              <w:rPr>
                <w:rFonts w:ascii="Times New Roman" w:hAnsi="Times New Roman" w:cs="Times New Roman"/>
                <w:sz w:val="20"/>
                <w:szCs w:val="20"/>
              </w:rPr>
              <w:t>1 roku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od dnia sporządzenia umowy </w:t>
            </w:r>
            <w:r w:rsidR="000F2F72">
              <w:rPr>
                <w:rFonts w:ascii="Times New Roman" w:hAnsi="Times New Roman" w:cs="Times New Roman"/>
                <w:sz w:val="20"/>
                <w:szCs w:val="20"/>
              </w:rPr>
              <w:t>dzierżawy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E183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przeznaczeniem na </w:t>
            </w:r>
            <w:r w:rsidR="000F2F72">
              <w:rPr>
                <w:rFonts w:ascii="Times New Roman" w:hAnsi="Times New Roman" w:cs="Times New Roman"/>
                <w:sz w:val="20"/>
                <w:szCs w:val="20"/>
              </w:rPr>
              <w:t xml:space="preserve">postój samochodu </w:t>
            </w:r>
            <w:r w:rsidR="002240CA">
              <w:rPr>
                <w:rFonts w:ascii="Times New Roman" w:hAnsi="Times New Roman" w:cs="Times New Roman"/>
                <w:sz w:val="20"/>
                <w:szCs w:val="20"/>
              </w:rPr>
              <w:t>mobilnego</w:t>
            </w:r>
            <w:r w:rsidR="000F2F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240CA">
              <w:rPr>
                <w:rFonts w:ascii="Times New Roman" w:hAnsi="Times New Roman" w:cs="Times New Roman"/>
                <w:sz w:val="20"/>
                <w:szCs w:val="20"/>
              </w:rPr>
              <w:t xml:space="preserve">na sprzedaż mięsa drobiowego </w:t>
            </w:r>
            <w:r w:rsidR="00DE183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2240CA">
              <w:rPr>
                <w:rFonts w:ascii="Times New Roman" w:hAnsi="Times New Roman" w:cs="Times New Roman"/>
                <w:sz w:val="20"/>
                <w:szCs w:val="20"/>
              </w:rPr>
              <w:t xml:space="preserve">i wędlin.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Szczegółowe warunki </w:t>
            </w:r>
            <w:r w:rsidR="000B768C">
              <w:rPr>
                <w:rFonts w:ascii="Times New Roman" w:hAnsi="Times New Roman" w:cs="Times New Roman"/>
                <w:sz w:val="20"/>
                <w:szCs w:val="20"/>
              </w:rPr>
              <w:t>dzierżawy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określone zostaną w umowie </w:t>
            </w:r>
            <w:r w:rsidR="000B768C">
              <w:rPr>
                <w:rFonts w:ascii="Times New Roman" w:hAnsi="Times New Roman" w:cs="Times New Roman"/>
                <w:sz w:val="20"/>
                <w:szCs w:val="20"/>
              </w:rPr>
              <w:t>dzierżawy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B24CA" w14:paraId="36E67BCA" w14:textId="77777777" w:rsidTr="00DB39B6">
        <w:trPr>
          <w:trHeight w:val="61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52AA19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Termin zagospodarowania  nieruchomości</w:t>
            </w:r>
          </w:p>
        </w:tc>
        <w:tc>
          <w:tcPr>
            <w:tcW w:w="70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2544BA3" w14:textId="3B848841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Termin zagospodarowania </w:t>
            </w:r>
            <w:r w:rsidR="000B768C">
              <w:rPr>
                <w:rFonts w:ascii="Times New Roman" w:hAnsi="Times New Roman" w:cs="Times New Roman"/>
                <w:sz w:val="20"/>
                <w:szCs w:val="20"/>
              </w:rPr>
              <w:t>terenu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od dnia podpisania umowy </w:t>
            </w:r>
            <w:r w:rsidR="000B768C">
              <w:rPr>
                <w:rFonts w:ascii="Times New Roman" w:hAnsi="Times New Roman" w:cs="Times New Roman"/>
                <w:sz w:val="20"/>
                <w:szCs w:val="20"/>
              </w:rPr>
              <w:t>dzierżawy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B24CA" w14:paraId="680289C8" w14:textId="77777777" w:rsidTr="00DB39B6">
        <w:trPr>
          <w:trHeight w:val="61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27CA7A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Wysokość opłat z tytułu dzierżawy, termin wnoszenia opłat oraz zasady aktualizacji opłat</w:t>
            </w:r>
          </w:p>
        </w:tc>
        <w:tc>
          <w:tcPr>
            <w:tcW w:w="707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688F78D8" w14:textId="7142A091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Zgodnie z zarządzeniem Nr 174.2023 Burmistrza Kcyni z dnia 29 grudnia 2023 r. zmieniające zarządzenie w sprawie ustalenia minimalnych wysokości stawek czynszu najmu i dzierżawy za korzystanie z nieruchomości lub ich części oraz zasad naliczania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waloryzacji czynszu – minimalną stawkę czynszu ustala się na </w:t>
            </w:r>
            <w:r w:rsidR="003A5755">
              <w:rPr>
                <w:rFonts w:ascii="Times New Roman" w:hAnsi="Times New Roman" w:cs="Times New Roman"/>
                <w:sz w:val="20"/>
                <w:szCs w:val="20"/>
              </w:rPr>
              <w:t>16,84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zł netto za 1 m². Do niniejszego czynszu doliczony zostanie podatek od towarów i usług VAT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w obowiązującej stawce w dniu podpisania umowy </w:t>
            </w:r>
            <w:r w:rsidR="00B23B96">
              <w:rPr>
                <w:rFonts w:ascii="Times New Roman" w:hAnsi="Times New Roman" w:cs="Times New Roman"/>
                <w:sz w:val="20"/>
                <w:szCs w:val="20"/>
              </w:rPr>
              <w:t>dzierżawy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23B96">
              <w:rPr>
                <w:rFonts w:ascii="Times New Roman" w:hAnsi="Times New Roman" w:cs="Times New Roman"/>
                <w:sz w:val="20"/>
                <w:szCs w:val="20"/>
              </w:rPr>
              <w:t>Dzierżawca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zobowiązany będzie także do ponoszenia opłat za media związane z </w:t>
            </w:r>
            <w:r w:rsidR="003F57DC">
              <w:rPr>
                <w:rFonts w:ascii="Times New Roman" w:hAnsi="Times New Roman" w:cs="Times New Roman"/>
                <w:sz w:val="20"/>
                <w:szCs w:val="20"/>
              </w:rPr>
              <w:t>wykonywaniem działalności gospodarczej.</w:t>
            </w:r>
          </w:p>
          <w:p w14:paraId="631BDE18" w14:textId="77777777" w:rsidR="002B24CA" w:rsidRDefault="002B24CA">
            <w:pPr>
              <w:ind w:right="3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Czynsz płatny jest z góry na podstawie comiesięcznych faktur VAT, jednak nie później niż do 15-tego dnia każdego miesiąca. </w:t>
            </w:r>
          </w:p>
          <w:p w14:paraId="3F242093" w14:textId="7F940DA0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Ustalony czynsz podlega corocznie podwyższeniu o średnioroczny wzrost cen towarów i usług konsumpcyjnych za rok poprzedni, ustalony przez Prezesa GUS </w:t>
            </w:r>
            <w:r w:rsidR="003A575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w Monitorze Polskim. Wysokość czynszu, oprócz podwyższenia o średnioroczny wzrost cen towarów i usług konsumpcyjnych za rok poprzedni, może zostać podwyższona w przypadku ustalenia zarządzeniem nowych stawek przez Burmistrza Kcyni.</w:t>
            </w:r>
          </w:p>
        </w:tc>
      </w:tr>
    </w:tbl>
    <w:p w14:paraId="446CAA74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D3F418" w14:textId="2E82B28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Lokalizację przedmiotu </w:t>
      </w:r>
      <w:r w:rsidR="003F57DC">
        <w:rPr>
          <w:rFonts w:ascii="Times New Roman" w:hAnsi="Times New Roman" w:cs="Times New Roman"/>
          <w:sz w:val="20"/>
          <w:szCs w:val="20"/>
        </w:rPr>
        <w:t>dzierżawy</w:t>
      </w:r>
      <w:r>
        <w:rPr>
          <w:rFonts w:ascii="Times New Roman" w:hAnsi="Times New Roman" w:cs="Times New Roman"/>
          <w:sz w:val="20"/>
          <w:szCs w:val="20"/>
        </w:rPr>
        <w:t xml:space="preserve"> przedstawiono poniżej:</w:t>
      </w:r>
    </w:p>
    <w:p w14:paraId="3947E8ED" w14:textId="72DB9E4C" w:rsidR="002B24CA" w:rsidRDefault="00D37E11" w:rsidP="002B24CA">
      <w:pPr>
        <w:spacing w:after="0"/>
        <w:jc w:val="center"/>
        <w:rPr>
          <w:noProof/>
          <w:sz w:val="20"/>
          <w:szCs w:val="20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735D4C" wp14:editId="26E47894">
                <wp:simplePos x="0" y="0"/>
                <wp:positionH relativeFrom="column">
                  <wp:posOffset>4118423</wp:posOffset>
                </wp:positionH>
                <wp:positionV relativeFrom="paragraph">
                  <wp:posOffset>1446865</wp:posOffset>
                </wp:positionV>
                <wp:extent cx="1714383" cy="345588"/>
                <wp:effectExtent l="19050" t="19050" r="19685" b="16510"/>
                <wp:wrapNone/>
                <wp:docPr id="1068339984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383" cy="345588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00037" w14:textId="6552680F" w:rsidR="002B24CA" w:rsidRDefault="00D37E11" w:rsidP="002B24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>Lokalizacja miejsca dzierżawy</w:t>
                            </w:r>
                            <w:r w:rsidR="002B24C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br/>
                              <w:t xml:space="preserve"> (dz. </w:t>
                            </w:r>
                            <w:r w:rsidR="0030642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>972/6</w:t>
                            </w:r>
                            <w:r w:rsidR="002B24C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>, obręb Kcynia, gm. Kcynia)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35D4C" id="Prostokąt 7" o:spid="_x0000_s1026" style="position:absolute;left:0;text-align:left;margin-left:324.3pt;margin-top:113.95pt;width:13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" fillcolor="#ee853d [3029]" strokecolor="#1f4d78 [1604]" strokeweight="2.2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14:paraId="3D300037" w14:textId="6552680F" w:rsidR="002B24CA" w:rsidRDefault="00D37E11" w:rsidP="002B24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>Lokalizacja miejsca dzierżawy</w:t>
                      </w:r>
                      <w:r w:rsidR="002B24CA"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br/>
                        <w:t xml:space="preserve"> (dz. </w:t>
                      </w:r>
                      <w:r w:rsidR="00306423"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>972/6</w:t>
                      </w:r>
                      <w:r w:rsidR="002B24CA"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>, obręb Kcynia, gm. Kcynia)</w:t>
                      </w:r>
                    </w:p>
                  </w:txbxContent>
                </v:textbox>
              </v:rect>
            </w:pict>
          </mc:Fallback>
        </mc:AlternateContent>
      </w:r>
      <w:r w:rsidR="00101E9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E74CB" wp14:editId="7076B533">
                <wp:simplePos x="0" y="0"/>
                <wp:positionH relativeFrom="column">
                  <wp:posOffset>3992787</wp:posOffset>
                </wp:positionH>
                <wp:positionV relativeFrom="paragraph">
                  <wp:posOffset>749027</wp:posOffset>
                </wp:positionV>
                <wp:extent cx="531756" cy="701216"/>
                <wp:effectExtent l="19050" t="19050" r="20955" b="22860"/>
                <wp:wrapNone/>
                <wp:docPr id="580248194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756" cy="70121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6124A" id="Łącznik prost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4pt,59pt" to="356.25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" strokecolor="#1f4d78 [1604]" strokeweight="2.25pt">
                <v:stroke joinstyle="miter"/>
              </v:line>
            </w:pict>
          </mc:Fallback>
        </mc:AlternateContent>
      </w:r>
      <w:r w:rsidR="00101E9E" w:rsidRPr="00101E9E">
        <w:rPr>
          <w:noProof/>
          <w:sz w:val="20"/>
          <w:szCs w:val="20"/>
          <w:lang w:eastAsia="pl-PL"/>
        </w:rPr>
        <w:drawing>
          <wp:inline distT="0" distB="0" distL="0" distR="0" wp14:anchorId="2C2E7CB9" wp14:editId="58514983">
            <wp:extent cx="3893213" cy="1980107"/>
            <wp:effectExtent l="0" t="0" r="0" b="1270"/>
            <wp:docPr id="18660130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93" cy="198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FAC62" w14:textId="77777777" w:rsidR="002B24CA" w:rsidRDefault="002B24CA" w:rsidP="002B24C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244EEBD" w14:textId="77777777" w:rsidR="002B24CA" w:rsidRDefault="002B24CA" w:rsidP="002B24CA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 xml:space="preserve">Wykaz podlega wywieszeniu na okres 21 dni na tablicy ogłoszeń Urzędu Miejskiego w Kcyni, ponadto informację o wywieszeniu tego wykazu podaje się do publicznej wiadomości w prasie lokalnej, na stronie internetowej Gminy Kcynia tj. w Biuletynie Informacji Publicznej Urzędu Miejskiego w Kcyni pod adresem </w:t>
      </w:r>
      <w:hyperlink r:id="rId11" w:history="1">
        <w:r>
          <w:rPr>
            <w:rStyle w:val="Hipercze"/>
            <w:rFonts w:ascii="Times New Roman" w:hAnsi="Times New Roman" w:cs="Times New Roman"/>
            <w:szCs w:val="18"/>
          </w:rPr>
          <w:t>http://mst-kcynia.rbip.mojregion.info/</w:t>
        </w:r>
      </w:hyperlink>
      <w:r>
        <w:rPr>
          <w:rFonts w:ascii="Times New Roman" w:hAnsi="Times New Roman" w:cs="Times New Roman"/>
          <w:szCs w:val="18"/>
        </w:rPr>
        <w:t xml:space="preserve"> w zakładce Menu Przedmiotowe – Majątek Gminy – Wykazy Nieruchomości. </w:t>
      </w:r>
    </w:p>
    <w:p w14:paraId="398798E9" w14:textId="77777777" w:rsidR="002B24CA" w:rsidRDefault="002B24CA" w:rsidP="002B24CA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 xml:space="preserve">Bliższych informacji można uzyskać w Urzędzie Miejskim w Kcyni – Referat Rolnictwa, Ochrony Środowiska i Gospodarki Nieruchomościami – Kcynia, ul. Dworcowa 8 (pokój nr 4) lub telefonicznie </w:t>
      </w:r>
      <w:r>
        <w:rPr>
          <w:rFonts w:ascii="Times New Roman" w:hAnsi="Times New Roman" w:cs="Times New Roman"/>
          <w:szCs w:val="18"/>
        </w:rPr>
        <w:br/>
        <w:t>/52/589 37 20 wew. 302.</w:t>
      </w:r>
    </w:p>
    <w:p w14:paraId="2201EABA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6A05C9F7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>BURMISTRZ KCYNI</w:t>
      </w:r>
    </w:p>
    <w:p w14:paraId="7B21F17A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  <w:t xml:space="preserve">       /-/ MATEUSZ STACHOWIAK</w:t>
      </w:r>
    </w:p>
    <w:p w14:paraId="6039D2F9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255F8BD3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5D83F0AC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29B4DA37" w14:textId="4C7C961B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>Wykaz wywieszono na tablicy ogłoszeń na okres 21 dni</w:t>
      </w:r>
      <w:r w:rsidR="00F779A8">
        <w:rPr>
          <w:rFonts w:ascii="Times New Roman" w:hAnsi="Times New Roman" w:cs="Times New Roman"/>
          <w:sz w:val="20"/>
          <w:szCs w:val="16"/>
        </w:rPr>
        <w:t>,</w:t>
      </w:r>
      <w:r>
        <w:rPr>
          <w:rFonts w:ascii="Times New Roman" w:hAnsi="Times New Roman" w:cs="Times New Roman"/>
          <w:sz w:val="20"/>
          <w:szCs w:val="16"/>
        </w:rPr>
        <w:t xml:space="preserve"> tj. od dnia 1</w:t>
      </w:r>
      <w:r w:rsidR="00306423">
        <w:rPr>
          <w:rFonts w:ascii="Times New Roman" w:hAnsi="Times New Roman" w:cs="Times New Roman"/>
          <w:sz w:val="20"/>
          <w:szCs w:val="16"/>
        </w:rPr>
        <w:t>8</w:t>
      </w:r>
      <w:r>
        <w:rPr>
          <w:rFonts w:ascii="Times New Roman" w:hAnsi="Times New Roman" w:cs="Times New Roman"/>
          <w:sz w:val="20"/>
          <w:szCs w:val="16"/>
        </w:rPr>
        <w:t>.</w:t>
      </w:r>
      <w:r w:rsidR="003A5755">
        <w:rPr>
          <w:rFonts w:ascii="Times New Roman" w:hAnsi="Times New Roman" w:cs="Times New Roman"/>
          <w:sz w:val="20"/>
          <w:szCs w:val="16"/>
        </w:rPr>
        <w:t>0</w:t>
      </w:r>
      <w:r w:rsidR="00306423">
        <w:rPr>
          <w:rFonts w:ascii="Times New Roman" w:hAnsi="Times New Roman" w:cs="Times New Roman"/>
          <w:sz w:val="20"/>
          <w:szCs w:val="16"/>
        </w:rPr>
        <w:t>2</w:t>
      </w:r>
      <w:r>
        <w:rPr>
          <w:rFonts w:ascii="Times New Roman" w:hAnsi="Times New Roman" w:cs="Times New Roman"/>
          <w:sz w:val="20"/>
          <w:szCs w:val="16"/>
        </w:rPr>
        <w:t>.202</w:t>
      </w:r>
      <w:r w:rsidR="003A5755">
        <w:rPr>
          <w:rFonts w:ascii="Times New Roman" w:hAnsi="Times New Roman" w:cs="Times New Roman"/>
          <w:sz w:val="20"/>
          <w:szCs w:val="16"/>
        </w:rPr>
        <w:t>6</w:t>
      </w:r>
      <w:r>
        <w:rPr>
          <w:rFonts w:ascii="Times New Roman" w:hAnsi="Times New Roman" w:cs="Times New Roman"/>
          <w:sz w:val="20"/>
          <w:szCs w:val="16"/>
        </w:rPr>
        <w:t xml:space="preserve"> r. do dnia </w:t>
      </w:r>
      <w:r w:rsidR="003A5755">
        <w:rPr>
          <w:rFonts w:ascii="Times New Roman" w:hAnsi="Times New Roman" w:cs="Times New Roman"/>
          <w:sz w:val="20"/>
          <w:szCs w:val="16"/>
        </w:rPr>
        <w:t>12.03.2026</w:t>
      </w:r>
      <w:r>
        <w:rPr>
          <w:rFonts w:ascii="Times New Roman" w:hAnsi="Times New Roman" w:cs="Times New Roman"/>
          <w:sz w:val="20"/>
          <w:szCs w:val="16"/>
        </w:rPr>
        <w:t xml:space="preserve"> r. </w:t>
      </w:r>
    </w:p>
    <w:p w14:paraId="1A2440C1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7BD4FE9B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14"/>
          <w:szCs w:val="10"/>
        </w:rPr>
      </w:pPr>
    </w:p>
    <w:p w14:paraId="35387FFD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14"/>
          <w:szCs w:val="10"/>
        </w:rPr>
      </w:pPr>
      <w:r>
        <w:rPr>
          <w:rFonts w:ascii="Times New Roman" w:hAnsi="Times New Roman" w:cs="Times New Roman"/>
          <w:sz w:val="14"/>
          <w:szCs w:val="10"/>
        </w:rPr>
        <w:t>………………………</w:t>
      </w:r>
    </w:p>
    <w:p w14:paraId="5392D42B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16"/>
          <w:szCs w:val="10"/>
        </w:rPr>
      </w:pPr>
      <w:r>
        <w:rPr>
          <w:rFonts w:ascii="Times New Roman" w:hAnsi="Times New Roman" w:cs="Times New Roman"/>
          <w:sz w:val="14"/>
          <w:szCs w:val="10"/>
        </w:rPr>
        <w:t xml:space="preserve">         /podpis/</w:t>
      </w:r>
    </w:p>
    <w:p w14:paraId="48E3122A" w14:textId="670F2C2C" w:rsidR="005756C5" w:rsidRPr="00537891" w:rsidRDefault="005756C5" w:rsidP="002B24CA">
      <w:pPr>
        <w:spacing w:after="0"/>
        <w:ind w:right="-35"/>
        <w:jc w:val="right"/>
        <w:rPr>
          <w:rFonts w:ascii="Times New Roman" w:hAnsi="Times New Roman" w:cs="Times New Roman"/>
          <w:sz w:val="16"/>
          <w:szCs w:val="10"/>
        </w:rPr>
      </w:pPr>
    </w:p>
    <w:sectPr w:rsidR="005756C5" w:rsidRPr="00537891" w:rsidSect="001E4C26">
      <w:pgSz w:w="11906" w:h="16838"/>
      <w:pgMar w:top="1134" w:right="849" w:bottom="1135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5AC33" w14:textId="77777777" w:rsidR="00FA3017" w:rsidRDefault="00FA3017" w:rsidP="001E38E0">
      <w:pPr>
        <w:spacing w:after="0" w:line="240" w:lineRule="auto"/>
      </w:pPr>
      <w:r>
        <w:separator/>
      </w:r>
    </w:p>
  </w:endnote>
  <w:endnote w:type="continuationSeparator" w:id="0">
    <w:p w14:paraId="15D7DE39" w14:textId="77777777" w:rsidR="00FA3017" w:rsidRDefault="00FA3017" w:rsidP="001E3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68CAF" w14:textId="77777777" w:rsidR="00FA3017" w:rsidRDefault="00FA3017" w:rsidP="001E38E0">
      <w:pPr>
        <w:spacing w:after="0" w:line="240" w:lineRule="auto"/>
      </w:pPr>
      <w:r>
        <w:separator/>
      </w:r>
    </w:p>
  </w:footnote>
  <w:footnote w:type="continuationSeparator" w:id="0">
    <w:p w14:paraId="27C539A8" w14:textId="77777777" w:rsidR="00FA3017" w:rsidRDefault="00FA3017" w:rsidP="001E38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87D"/>
    <w:multiLevelType w:val="hybridMultilevel"/>
    <w:tmpl w:val="E9E0E3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4227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E2D"/>
    <w:rsid w:val="0002013C"/>
    <w:rsid w:val="00034D25"/>
    <w:rsid w:val="0004652D"/>
    <w:rsid w:val="00063951"/>
    <w:rsid w:val="000B70F8"/>
    <w:rsid w:val="000B768C"/>
    <w:rsid w:val="000F2F72"/>
    <w:rsid w:val="001013C1"/>
    <w:rsid w:val="00101E9E"/>
    <w:rsid w:val="001262AC"/>
    <w:rsid w:val="00133518"/>
    <w:rsid w:val="001350BA"/>
    <w:rsid w:val="00170DFF"/>
    <w:rsid w:val="001718F2"/>
    <w:rsid w:val="001E38E0"/>
    <w:rsid w:val="001E4C26"/>
    <w:rsid w:val="002240CA"/>
    <w:rsid w:val="002B24CA"/>
    <w:rsid w:val="002E1C96"/>
    <w:rsid w:val="00301679"/>
    <w:rsid w:val="00306423"/>
    <w:rsid w:val="0033320B"/>
    <w:rsid w:val="003608B1"/>
    <w:rsid w:val="00363776"/>
    <w:rsid w:val="00380A8C"/>
    <w:rsid w:val="00393C2D"/>
    <w:rsid w:val="003A41AC"/>
    <w:rsid w:val="003A5755"/>
    <w:rsid w:val="003A5DAA"/>
    <w:rsid w:val="003F57DC"/>
    <w:rsid w:val="003F6A2D"/>
    <w:rsid w:val="00443D32"/>
    <w:rsid w:val="004556DC"/>
    <w:rsid w:val="0050108C"/>
    <w:rsid w:val="00537891"/>
    <w:rsid w:val="00553543"/>
    <w:rsid w:val="005756C5"/>
    <w:rsid w:val="005C5F89"/>
    <w:rsid w:val="005E417C"/>
    <w:rsid w:val="00633469"/>
    <w:rsid w:val="006345BA"/>
    <w:rsid w:val="00665702"/>
    <w:rsid w:val="006D7912"/>
    <w:rsid w:val="006E36ED"/>
    <w:rsid w:val="006E7B0E"/>
    <w:rsid w:val="006F07BE"/>
    <w:rsid w:val="006F51BF"/>
    <w:rsid w:val="00776267"/>
    <w:rsid w:val="007A61D3"/>
    <w:rsid w:val="007E54BB"/>
    <w:rsid w:val="007F70EB"/>
    <w:rsid w:val="00831DA4"/>
    <w:rsid w:val="00862C8F"/>
    <w:rsid w:val="00873187"/>
    <w:rsid w:val="008863C0"/>
    <w:rsid w:val="008C6978"/>
    <w:rsid w:val="00912434"/>
    <w:rsid w:val="00925DF2"/>
    <w:rsid w:val="00947F0B"/>
    <w:rsid w:val="00971E13"/>
    <w:rsid w:val="00973144"/>
    <w:rsid w:val="009C1316"/>
    <w:rsid w:val="009D5873"/>
    <w:rsid w:val="009D593B"/>
    <w:rsid w:val="009D6823"/>
    <w:rsid w:val="00A26B3A"/>
    <w:rsid w:val="00A64E81"/>
    <w:rsid w:val="00A97E1E"/>
    <w:rsid w:val="00AA5F30"/>
    <w:rsid w:val="00AB23F9"/>
    <w:rsid w:val="00AD133A"/>
    <w:rsid w:val="00B23B96"/>
    <w:rsid w:val="00B4348B"/>
    <w:rsid w:val="00BE0265"/>
    <w:rsid w:val="00C27E2D"/>
    <w:rsid w:val="00C916F0"/>
    <w:rsid w:val="00C96EEF"/>
    <w:rsid w:val="00CD3BDA"/>
    <w:rsid w:val="00CD78B9"/>
    <w:rsid w:val="00CE78AF"/>
    <w:rsid w:val="00CF2A4D"/>
    <w:rsid w:val="00D144BA"/>
    <w:rsid w:val="00D33BEC"/>
    <w:rsid w:val="00D37E11"/>
    <w:rsid w:val="00DA3A67"/>
    <w:rsid w:val="00DB39B6"/>
    <w:rsid w:val="00DC6953"/>
    <w:rsid w:val="00DD70FA"/>
    <w:rsid w:val="00DE1836"/>
    <w:rsid w:val="00E60B2A"/>
    <w:rsid w:val="00E67C2E"/>
    <w:rsid w:val="00EB3F3F"/>
    <w:rsid w:val="00ED3947"/>
    <w:rsid w:val="00F05F10"/>
    <w:rsid w:val="00F172C7"/>
    <w:rsid w:val="00F20B64"/>
    <w:rsid w:val="00F22BB1"/>
    <w:rsid w:val="00F55ACF"/>
    <w:rsid w:val="00F65E42"/>
    <w:rsid w:val="00F779A8"/>
    <w:rsid w:val="00F96753"/>
    <w:rsid w:val="00FA3017"/>
    <w:rsid w:val="00FE3DA2"/>
    <w:rsid w:val="00FF1556"/>
    <w:rsid w:val="00FF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84F32"/>
  <w15:chartTrackingRefBased/>
  <w15:docId w15:val="{C7C3755E-D431-4027-8363-27EDE1C9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F0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38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38E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8E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35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35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35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35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354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3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54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22B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st-kcynia.rbip.mojregion.info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D351D-CBB6-4778-A37D-A11D62815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834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Michalska</dc:creator>
  <cp:keywords/>
  <dc:description/>
  <cp:lastModifiedBy>Aleksandra Jurek</cp:lastModifiedBy>
  <cp:revision>12</cp:revision>
  <cp:lastPrinted>2025-12-18T07:58:00Z</cp:lastPrinted>
  <dcterms:created xsi:type="dcterms:W3CDTF">2025-01-28T10:18:00Z</dcterms:created>
  <dcterms:modified xsi:type="dcterms:W3CDTF">2026-02-18T07:05:00Z</dcterms:modified>
</cp:coreProperties>
</file>