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5590" w14:textId="1AA1C18D" w:rsidR="00C4630A" w:rsidRDefault="004560F3" w:rsidP="00723F0E">
      <w:pPr>
        <w:spacing w:line="276" w:lineRule="auto"/>
        <w:ind w:left="4956"/>
      </w:pPr>
      <w:r>
        <w:t xml:space="preserve">Załącznik do Zarządzenia Nr </w:t>
      </w:r>
      <w:r w:rsidR="00723F0E">
        <w:t>33.2026</w:t>
      </w:r>
      <w:r>
        <w:t xml:space="preserve"> </w:t>
      </w:r>
      <w:r w:rsidR="00723F0E">
        <w:br/>
      </w:r>
      <w:r>
        <w:t xml:space="preserve">z dnia </w:t>
      </w:r>
      <w:r w:rsidR="00723F0E">
        <w:t>20 marca 2026 r.</w:t>
      </w:r>
    </w:p>
    <w:p w14:paraId="434E4868" w14:textId="77777777" w:rsidR="007318AF" w:rsidRDefault="007318AF" w:rsidP="002C4287">
      <w:pPr>
        <w:spacing w:line="276" w:lineRule="auto"/>
        <w:ind w:left="4956"/>
      </w:pPr>
    </w:p>
    <w:p w14:paraId="71AD2A9B" w14:textId="31F8389E" w:rsidR="007318AF" w:rsidRDefault="007318AF" w:rsidP="002C4287">
      <w:pPr>
        <w:spacing w:line="276" w:lineRule="auto"/>
        <w:jc w:val="center"/>
        <w:rPr>
          <w:b/>
          <w:bCs/>
        </w:rPr>
      </w:pPr>
      <w:r w:rsidRPr="007318AF">
        <w:rPr>
          <w:b/>
          <w:bCs/>
        </w:rPr>
        <w:t>Procedura monitorowania utrzymania efektów projektu</w:t>
      </w:r>
    </w:p>
    <w:p w14:paraId="01EB67B3" w14:textId="17389B5E" w:rsidR="007318AF" w:rsidRDefault="007318AF" w:rsidP="002C4287">
      <w:pPr>
        <w:spacing w:line="276" w:lineRule="auto"/>
        <w:jc w:val="center"/>
        <w:rPr>
          <w:b/>
          <w:bCs/>
        </w:rPr>
      </w:pPr>
      <w:r w:rsidRPr="007318AF">
        <w:rPr>
          <w:b/>
          <w:bCs/>
        </w:rPr>
        <w:t xml:space="preserve"> grantowego „Cyberbezpieczny samorząd”</w:t>
      </w:r>
    </w:p>
    <w:p w14:paraId="2F5FAF4F" w14:textId="77777777" w:rsidR="002C4287" w:rsidRDefault="002C4287" w:rsidP="002C4287">
      <w:pPr>
        <w:spacing w:line="276" w:lineRule="auto"/>
        <w:jc w:val="both"/>
      </w:pPr>
    </w:p>
    <w:p w14:paraId="5733F154" w14:textId="15E4421C" w:rsidR="00ED1328" w:rsidRDefault="00ED1328" w:rsidP="002C4287">
      <w:pPr>
        <w:spacing w:line="276" w:lineRule="auto"/>
        <w:jc w:val="both"/>
      </w:pPr>
      <w:r>
        <w:t xml:space="preserve">Niniejsza procedura została opracowana w związku z przystąpieniem </w:t>
      </w:r>
      <w:r w:rsidR="00995F84">
        <w:t>Gminy Kcynia</w:t>
      </w:r>
      <w:r>
        <w:t xml:space="preserve"> do realizacji projektu grantowego „Cyberbezpieczny samorząd” realizowanego w ramach Funduszy Europejskich na Rozwój Cyfrowy 2021-2027 (FERC), Priorytet II: Zaawansowane usługi cyfrowe, Działanie 2.2 – Wzmocnienie krajowego systemu cyberbezpieczeństwa.</w:t>
      </w:r>
    </w:p>
    <w:p w14:paraId="7920B7FF" w14:textId="77777777" w:rsidR="00FF29EB" w:rsidRDefault="00FF29EB" w:rsidP="002C4287">
      <w:pPr>
        <w:spacing w:line="276" w:lineRule="auto"/>
      </w:pPr>
    </w:p>
    <w:p w14:paraId="4B91C787" w14:textId="37F53C67" w:rsidR="004D19F2" w:rsidRDefault="004D19F2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Celem procedury jest </w:t>
      </w:r>
      <w:r w:rsidR="002C4287">
        <w:t>systematyczne</w:t>
      </w:r>
      <w:r>
        <w:t xml:space="preserve"> gromadzenie informacji w zakresie utrzymania środków trwałych i usług nabytych w ramach projektu przez okres min. 2 lat od zakończenia projektu oraz utrzymania </w:t>
      </w:r>
      <w:r w:rsidR="00EC582E">
        <w:t>efektów</w:t>
      </w:r>
      <w:r>
        <w:t xml:space="preserve"> projektu grantowego realizowanego zgodnie z zawartą umową o</w:t>
      </w:r>
      <w:r w:rsidR="00995F84">
        <w:t> </w:t>
      </w:r>
      <w:r>
        <w:t xml:space="preserve">powierzenie grantu o numerze </w:t>
      </w:r>
      <w:r w:rsidR="00995F84" w:rsidRPr="00995F84">
        <w:t>FERC.02.02-CS.01-001/23/1263/ FERC.02.02-CS.01-001/23/2024</w:t>
      </w:r>
    </w:p>
    <w:p w14:paraId="2C5C4620" w14:textId="681C95DF" w:rsidR="004D19F2" w:rsidRDefault="004D19F2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>Za datę zakończenia projektu grantowego rozumie się datę zaakceptowania przez Operatora końcowego rozliczenia projektu grantowego realizowanego zgodnie z zawartą umową o</w:t>
      </w:r>
      <w:r w:rsidR="00995F84">
        <w:t> </w:t>
      </w:r>
      <w:r>
        <w:t>powierzenie grantu.</w:t>
      </w:r>
    </w:p>
    <w:p w14:paraId="0C34B6B1" w14:textId="1A52FB2F" w:rsidR="004D19F2" w:rsidRDefault="002C4287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Grantobiorcą </w:t>
      </w:r>
      <w:r w:rsidR="004D19F2">
        <w:t xml:space="preserve">w projekcie jest </w:t>
      </w:r>
      <w:r w:rsidR="00995F84">
        <w:t>Gmina Kcynia</w:t>
      </w:r>
      <w:r w:rsidR="004D19F2">
        <w:t xml:space="preserve">, a </w:t>
      </w:r>
      <w:proofErr w:type="spellStart"/>
      <w:r w:rsidR="004D19F2">
        <w:t>Grantodawcą</w:t>
      </w:r>
      <w:proofErr w:type="spellEnd"/>
      <w:r w:rsidR="004D19F2">
        <w:t xml:space="preserve"> Skarb Państwa w imieniu, którego działa Centrum Projektów Polska Cyfrowa. </w:t>
      </w:r>
    </w:p>
    <w:p w14:paraId="265F58B5" w14:textId="0A40C630" w:rsidR="004D19F2" w:rsidRPr="00CB7A29" w:rsidRDefault="004D19F2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 xml:space="preserve">Podmiotem na rzecz którego realizowany jest projekt jest </w:t>
      </w:r>
      <w:r w:rsidR="00995F84">
        <w:t>Urząd Miejski w Kcyni.</w:t>
      </w:r>
    </w:p>
    <w:p w14:paraId="67C49398" w14:textId="531C4E00" w:rsidR="00CB7A29" w:rsidRPr="00CB7A29" w:rsidRDefault="0089035F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>Utrzymanie efektów projektu obejmuje o</w:t>
      </w:r>
      <w:r w:rsidR="00CB7A29" w:rsidRPr="00CB7A29">
        <w:t xml:space="preserve">kres </w:t>
      </w:r>
      <w:r w:rsidR="00E04EA0">
        <w:t>2</w:t>
      </w:r>
      <w:r w:rsidR="00CB7A29" w:rsidRPr="00CB7A29">
        <w:t xml:space="preserve"> lat od daty zakończenia projektu.</w:t>
      </w:r>
    </w:p>
    <w:p w14:paraId="149000CA" w14:textId="2D23F778" w:rsidR="00CB7A29" w:rsidRP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 xml:space="preserve">Procedura monitorowania dotyczy pracowników </w:t>
      </w:r>
      <w:r w:rsidR="00995F84">
        <w:t>Urzędu Miejskiego w Kcyni</w:t>
      </w:r>
      <w:r w:rsidRPr="00CB7A29">
        <w:t xml:space="preserve">, którzy są zaangażowani w realizację projektu. Odpowiedzialność za prawidłowe stosowanie procedury ponosi </w:t>
      </w:r>
      <w:r w:rsidR="001229F7">
        <w:rPr>
          <w:color w:val="000000" w:themeColor="text1"/>
        </w:rPr>
        <w:t>Sekretarz Gminy Kcynia oraz Referent ds. informatyki.</w:t>
      </w:r>
      <w:r w:rsidRPr="00E04EA0"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</w:p>
    <w:p w14:paraId="08D7EC21" w14:textId="7B416100" w:rsidR="00CB7A29" w:rsidRP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 xml:space="preserve">Systemowi monitorowania podlegają elementy, dla których osiągnięte zostaną wskaźniki wskazane w Załączniku do Procedury monitorowania. </w:t>
      </w:r>
    </w:p>
    <w:p w14:paraId="45BD1147" w14:textId="4C147735" w:rsidR="00CB7A29" w:rsidRP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 xml:space="preserve">Dane i informacje na potrzeby monitoringu będą zbierane cyklicznie raz do roku przez okres </w:t>
      </w:r>
      <w:r w:rsidR="00E04EA0">
        <w:t>2</w:t>
      </w:r>
      <w:r w:rsidR="001229F7">
        <w:t> </w:t>
      </w:r>
      <w:r w:rsidRPr="00CB7A29">
        <w:t>lat od daty zakończenia projektu grantowego.</w:t>
      </w:r>
    </w:p>
    <w:p w14:paraId="29601F04" w14:textId="6AC6FD93" w:rsidR="00CB7A29" w:rsidRP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 xml:space="preserve">Monitoring będzie prowadzony m.in. z wykorzystaniem metody ilościowej i wartościowej określonej dla poszczególnych wskaźników wskazanych w Załączniku do Procedury monitorowania. </w:t>
      </w:r>
    </w:p>
    <w:p w14:paraId="2A24308B" w14:textId="2BB4B579" w:rsid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 w:rsidRPr="00CB7A29">
        <w:t>Dane do monitoringu będą przekazywane pracownikowi upoważnionemu do kontaktu z</w:t>
      </w:r>
      <w:r w:rsidR="001229F7">
        <w:t> </w:t>
      </w:r>
      <w:proofErr w:type="spellStart"/>
      <w:r w:rsidRPr="00CB7A29">
        <w:t>Grantodawcą</w:t>
      </w:r>
      <w:proofErr w:type="spellEnd"/>
      <w:r w:rsidRPr="00CB7A29">
        <w:t xml:space="preserve"> przez </w:t>
      </w:r>
      <w:r w:rsidR="004325A4">
        <w:t>osoby odpowiedzialne</w:t>
      </w:r>
      <w:r w:rsidRPr="00CB7A29">
        <w:t xml:space="preserve"> za utrzymanie efektów projektu przez okres 2 lat od zakończenia projektu</w:t>
      </w:r>
      <w:r w:rsidR="004325A4">
        <w:t>.</w:t>
      </w:r>
    </w:p>
    <w:p w14:paraId="02E70DE8" w14:textId="69DB4D63" w:rsidR="00CB7A29" w:rsidRDefault="00CB7A29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>Interpretacja danych zgromadzonych podczas monitoringu następuje na podstawie Ankiety stanowiącej Załącznik do Procedury monitorowania utrzymania efektów projektu pn. „Cyberbezpieczny Samorząd”.</w:t>
      </w:r>
    </w:p>
    <w:p w14:paraId="7FB6243E" w14:textId="324AB709" w:rsidR="00CB7A29" w:rsidRDefault="00640966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Pracownik upoważniony do kontaktu z Grantodawcą przedkłada za żądanie Operatora, Grantodawcy lub Instytucji Zarządzającej FERC informację o osiągniętych wskaźnikach. </w:t>
      </w:r>
    </w:p>
    <w:p w14:paraId="375CD331" w14:textId="08EEF07E" w:rsidR="00224FE6" w:rsidRDefault="00640966" w:rsidP="004325A4">
      <w:pPr>
        <w:pStyle w:val="Akapitzlist"/>
        <w:numPr>
          <w:ilvl w:val="0"/>
          <w:numId w:val="6"/>
        </w:numPr>
        <w:spacing w:line="276" w:lineRule="auto"/>
        <w:jc w:val="both"/>
      </w:pPr>
      <w:r>
        <w:lastRenderedPageBreak/>
        <w:t>W sprawach nieuregulowanych niniejszą procedurą stosuje się odpowiednie przepisy pra</w:t>
      </w:r>
      <w:r w:rsidR="004325A4">
        <w:t>w</w:t>
      </w:r>
      <w:r>
        <w:t xml:space="preserve">a, akty wewnętrzne, regulamin organizacyjny, a w szczególności zapisy umowy o powierzenie grantu i regulaminu konkursu grantowego pn. „Cyberbezpieczny Samorząd”. </w:t>
      </w:r>
    </w:p>
    <w:p w14:paraId="5064C826" w14:textId="77777777" w:rsidR="00224FE6" w:rsidRDefault="00224FE6">
      <w:r>
        <w:br w:type="page"/>
      </w:r>
    </w:p>
    <w:p w14:paraId="712AC4EB" w14:textId="0129600F" w:rsidR="00183AC1" w:rsidRDefault="00183AC1" w:rsidP="001A441D">
      <w:pPr>
        <w:spacing w:line="276" w:lineRule="auto"/>
        <w:ind w:left="4956"/>
      </w:pPr>
      <w:r>
        <w:lastRenderedPageBreak/>
        <w:t>Załącznik</w:t>
      </w:r>
      <w:r w:rsidR="001A441D">
        <w:t xml:space="preserve"> </w:t>
      </w:r>
      <w:r>
        <w:t xml:space="preserve">do Procedury monitorowania utrzymania efektów projektu pn. „Cyberbezpieczny Samorząd” </w:t>
      </w:r>
    </w:p>
    <w:p w14:paraId="5085C6E7" w14:textId="77777777" w:rsidR="00183AC1" w:rsidRDefault="00183AC1" w:rsidP="002C4287">
      <w:pPr>
        <w:spacing w:line="276" w:lineRule="auto"/>
      </w:pPr>
    </w:p>
    <w:p w14:paraId="0BDEA95A" w14:textId="2B56E1FD" w:rsidR="00183AC1" w:rsidRPr="00183AC1" w:rsidRDefault="00183AC1" w:rsidP="002C4287">
      <w:pPr>
        <w:spacing w:line="276" w:lineRule="auto"/>
        <w:jc w:val="center"/>
        <w:rPr>
          <w:b/>
          <w:bCs/>
        </w:rPr>
      </w:pPr>
      <w:r w:rsidRPr="00183AC1">
        <w:rPr>
          <w:b/>
          <w:bCs/>
        </w:rPr>
        <w:t xml:space="preserve">ANKIETA MONITORUJĄCA UTRZYMANIE EFEKTÓW </w:t>
      </w:r>
    </w:p>
    <w:p w14:paraId="3DA1B124" w14:textId="515D85B1" w:rsidR="00183AC1" w:rsidRPr="00183AC1" w:rsidRDefault="00183AC1" w:rsidP="002C4287">
      <w:pPr>
        <w:spacing w:line="276" w:lineRule="auto"/>
        <w:jc w:val="center"/>
        <w:rPr>
          <w:b/>
          <w:bCs/>
        </w:rPr>
      </w:pPr>
      <w:r w:rsidRPr="00183AC1">
        <w:rPr>
          <w:b/>
          <w:bCs/>
        </w:rPr>
        <w:t>PROJEKTU PN. „CYBERBEZPIECZNY SAMORZĄD”</w:t>
      </w:r>
    </w:p>
    <w:p w14:paraId="21B63183" w14:textId="435D35E1" w:rsidR="00183AC1" w:rsidRDefault="00183AC1" w:rsidP="002C4287">
      <w:pPr>
        <w:spacing w:line="276" w:lineRule="auto"/>
        <w:jc w:val="center"/>
        <w:rPr>
          <w:b/>
          <w:bCs/>
        </w:rPr>
      </w:pPr>
      <w:r w:rsidRPr="00183AC1">
        <w:rPr>
          <w:b/>
          <w:bCs/>
        </w:rPr>
        <w:t xml:space="preserve"> Stan na dzień ……………………………………… r.</w:t>
      </w:r>
    </w:p>
    <w:p w14:paraId="0C0EA8C4" w14:textId="77777777" w:rsidR="00183AC1" w:rsidRPr="00183AC1" w:rsidRDefault="00183AC1" w:rsidP="002C4287">
      <w:pPr>
        <w:spacing w:line="276" w:lineRule="auto"/>
        <w:jc w:val="center"/>
        <w:rPr>
          <w:b/>
          <w:bCs/>
        </w:rPr>
      </w:pPr>
    </w:p>
    <w:p w14:paraId="5D3D55EB" w14:textId="71C900C2" w:rsidR="004D19F2" w:rsidRPr="001F0C3F" w:rsidRDefault="00183AC1" w:rsidP="002C4287">
      <w:pPr>
        <w:spacing w:line="276" w:lineRule="auto"/>
        <w:rPr>
          <w:b/>
          <w:bCs/>
        </w:rPr>
      </w:pPr>
      <w:r w:rsidRPr="001F0C3F">
        <w:rPr>
          <w:b/>
          <w:bCs/>
        </w:rPr>
        <w:t>I. OCENA PODDANIA PROJEKTU MODYFIKACJI:</w:t>
      </w:r>
    </w:p>
    <w:p w14:paraId="593DDB8A" w14:textId="33C1A234" w:rsidR="00183AC1" w:rsidRPr="001F0C3F" w:rsidRDefault="00183AC1" w:rsidP="002C4287">
      <w:pPr>
        <w:spacing w:line="276" w:lineRule="auto"/>
        <w:rPr>
          <w:b/>
          <w:bCs/>
        </w:rPr>
      </w:pPr>
      <w:r w:rsidRPr="001F0C3F">
        <w:rPr>
          <w:b/>
          <w:bCs/>
        </w:rPr>
        <w:t>1. Czy w okresie utrzymania efektów projektu miało miejsce zaprzestanie lub przeniesienie działalności produkcyjnej poza regio</w:t>
      </w:r>
      <w:r w:rsidR="001F0C3F" w:rsidRPr="001F0C3F">
        <w:rPr>
          <w:b/>
          <w:bCs/>
        </w:rPr>
        <w:t xml:space="preserve">n, w którym dany projekt otrzymał wsparcie? </w:t>
      </w:r>
    </w:p>
    <w:p w14:paraId="74C9C4EC" w14:textId="355031AE" w:rsidR="00183AC1" w:rsidRDefault="001F0C3F" w:rsidP="002C4287">
      <w:pPr>
        <w:spacing w:line="276" w:lineRule="auto"/>
        <w:rPr>
          <w:b/>
          <w:bCs/>
        </w:rPr>
      </w:pPr>
      <w:r w:rsidRPr="001F0C3F">
        <w:rPr>
          <w:b/>
          <w:bCs/>
        </w:rPr>
        <w:t xml:space="preserve">TAK/NIE </w:t>
      </w:r>
    </w:p>
    <w:p w14:paraId="5BDDF4EA" w14:textId="60DD7DC3" w:rsid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(Jeżeli „TAK”, należy podać szczegółowe wyjaśnienia terminu i powodów zaprzestania lub przeniesienia działalności inwestycji produkcyjnej oraz wpływu takiego działania na projekt)</w:t>
      </w:r>
    </w:p>
    <w:p w14:paraId="10D256CA" w14:textId="402C07EC" w:rsid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02ABD093" w14:textId="26786CAC" w:rsidR="001F0C3F" w:rsidRDefault="001F0C3F" w:rsidP="002C4287">
      <w:pPr>
        <w:spacing w:line="276" w:lineRule="auto"/>
        <w:rPr>
          <w:b/>
          <w:bCs/>
        </w:rPr>
      </w:pPr>
      <w:r>
        <w:rPr>
          <w:b/>
          <w:bCs/>
        </w:rPr>
        <w:t>2. Czy w okresie utrzymania efektów projektu nastąpiło przeniesienie praw własności do zakupionego sprzętu informatycznego i urządzeń bezpieczeństwa oraz oprogramowania na inny podmiot?</w:t>
      </w:r>
    </w:p>
    <w:p w14:paraId="29752BB2" w14:textId="125635B1" w:rsidR="001F0C3F" w:rsidRDefault="001F0C3F" w:rsidP="002C4287">
      <w:pPr>
        <w:spacing w:line="276" w:lineRule="auto"/>
        <w:rPr>
          <w:b/>
          <w:bCs/>
        </w:rPr>
      </w:pPr>
      <w:r>
        <w:rPr>
          <w:b/>
          <w:bCs/>
        </w:rPr>
        <w:t>TAK/NIE</w:t>
      </w:r>
    </w:p>
    <w:p w14:paraId="64938937" w14:textId="4B9B8304" w:rsid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(Jeżeli „TAK”, należy podać szczegółowe wyjaśnienie terminu i powodów przeniesienia praw własności na inny podmiot oraz wpływu takiego działania na projekt)</w:t>
      </w:r>
    </w:p>
    <w:p w14:paraId="1CD900BB" w14:textId="77777777" w:rsid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574E0E63" w14:textId="74EDDCC5" w:rsidR="001F0C3F" w:rsidRDefault="001F0C3F" w:rsidP="002C4287">
      <w:pPr>
        <w:spacing w:line="276" w:lineRule="auto"/>
        <w:rPr>
          <w:b/>
          <w:bCs/>
        </w:rPr>
      </w:pPr>
      <w:r>
        <w:rPr>
          <w:b/>
          <w:bCs/>
        </w:rPr>
        <w:t>3. Czy w okresie utrzymania efektów projektu miała miejsce istotna zmiana wpływająca na charakter projektu, jego cele lub warunki wdrażania, mogąca doprowadzić do naruszenia pierwotnych celów projektu?</w:t>
      </w:r>
    </w:p>
    <w:p w14:paraId="2A355A73" w14:textId="20C2ABFC" w:rsidR="001F0C3F" w:rsidRDefault="001F0C3F" w:rsidP="002C4287">
      <w:pPr>
        <w:spacing w:line="276" w:lineRule="auto"/>
        <w:rPr>
          <w:b/>
          <w:bCs/>
        </w:rPr>
      </w:pPr>
      <w:r>
        <w:rPr>
          <w:b/>
          <w:bCs/>
        </w:rPr>
        <w:t>TAK/NIE</w:t>
      </w:r>
    </w:p>
    <w:p w14:paraId="01B9839F" w14:textId="7C65E36D" w:rsidR="001F0C3F" w:rsidRP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(Jeżeli „TAK”, należy podać szczegółowe wyjaśnienie wraz ze wskazaniem na czym polegała zmiana wpływająca na charakter projektu oraz jaki miała wpływ na pierwotnie planowane założenia realizacji projektu określone we wniosku o dofinansowanie  oraz w umowie o powierzenie grantu)</w:t>
      </w:r>
    </w:p>
    <w:p w14:paraId="0E448609" w14:textId="77777777" w:rsidR="001F0C3F" w:rsidRDefault="001F0C3F" w:rsidP="002C4287">
      <w:pPr>
        <w:spacing w:line="276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AB2E02B" w14:textId="3ACA0DB3" w:rsidR="00687E6C" w:rsidRPr="00B70C24" w:rsidRDefault="00B70C24" w:rsidP="002C4287">
      <w:pPr>
        <w:spacing w:line="276" w:lineRule="auto"/>
        <w:rPr>
          <w:b/>
          <w:bCs/>
        </w:rPr>
      </w:pPr>
      <w:r w:rsidRPr="00B70C24">
        <w:rPr>
          <w:b/>
          <w:bCs/>
        </w:rPr>
        <w:t>II. OCENA WPŁYWU NA CHARAKTER I WARUNKI REALIZACJI PROJEKTU:</w:t>
      </w:r>
    </w:p>
    <w:p w14:paraId="519D0C13" w14:textId="793B00AA" w:rsidR="00687E6C" w:rsidRPr="004904F0" w:rsidRDefault="004904F0" w:rsidP="002C4287">
      <w:pPr>
        <w:spacing w:line="276" w:lineRule="auto"/>
        <w:rPr>
          <w:b/>
          <w:bCs/>
        </w:rPr>
      </w:pPr>
      <w:r w:rsidRPr="004904F0">
        <w:rPr>
          <w:b/>
          <w:bCs/>
        </w:rPr>
        <w:t>1. Wskaźniki realizacji projektu:</w:t>
      </w:r>
    </w:p>
    <w:p w14:paraId="6DC4F4E8" w14:textId="00E5C366" w:rsidR="004904F0" w:rsidRPr="004904F0" w:rsidRDefault="004904F0" w:rsidP="002C4287">
      <w:pPr>
        <w:spacing w:line="276" w:lineRule="auto"/>
        <w:rPr>
          <w:b/>
          <w:bCs/>
        </w:rPr>
      </w:pPr>
      <w:r w:rsidRPr="004904F0">
        <w:rPr>
          <w:b/>
          <w:bCs/>
        </w:rPr>
        <w:lastRenderedPageBreak/>
        <w:t>Czy wskaźniki osiągnięte na zakończeni</w:t>
      </w:r>
      <w:r>
        <w:rPr>
          <w:b/>
          <w:bCs/>
        </w:rPr>
        <w:t>e</w:t>
      </w:r>
      <w:r w:rsidRPr="004904F0">
        <w:rPr>
          <w:b/>
          <w:bCs/>
        </w:rPr>
        <w:t xml:space="preserve"> realizacji projektu są utrzymane w okresie </w:t>
      </w:r>
      <w:r w:rsidR="00EC582E">
        <w:rPr>
          <w:b/>
          <w:bCs/>
        </w:rPr>
        <w:t>utrzymania efektów projektu</w:t>
      </w:r>
      <w:r w:rsidRPr="004904F0">
        <w:rPr>
          <w:b/>
          <w:bCs/>
        </w:rPr>
        <w:t xml:space="preserve">? </w:t>
      </w:r>
    </w:p>
    <w:p w14:paraId="4C762969" w14:textId="79011E9C" w:rsidR="004904F0" w:rsidRDefault="004904F0" w:rsidP="002C4287">
      <w:pPr>
        <w:spacing w:line="276" w:lineRule="auto"/>
        <w:rPr>
          <w:b/>
          <w:bCs/>
        </w:rPr>
      </w:pPr>
      <w:r w:rsidRPr="004904F0">
        <w:rPr>
          <w:b/>
          <w:bCs/>
        </w:rPr>
        <w:t xml:space="preserve">TAK/NIE/CZĘŚCIOWO </w:t>
      </w:r>
    </w:p>
    <w:p w14:paraId="3CF223B8" w14:textId="7B89D1BF" w:rsidR="004904F0" w:rsidRDefault="004904F0" w:rsidP="002C4287">
      <w:pPr>
        <w:spacing w:line="276" w:lineRule="auto"/>
        <w:rPr>
          <w:i/>
          <w:iCs/>
        </w:rPr>
      </w:pPr>
      <w:r w:rsidRPr="004904F0">
        <w:rPr>
          <w:i/>
          <w:iCs/>
        </w:rPr>
        <w:t>(W przypadku odpowiedzi „NIE” lub „CZĘŚCIOWO” należy opisać odstępstwa w zakresie wartości osiągniętych i utrzymanych wskaźników oraz wskazać przyczyny zaistniałych zmian).</w:t>
      </w:r>
    </w:p>
    <w:p w14:paraId="7E2F01B8" w14:textId="77777777" w:rsidR="004904F0" w:rsidRDefault="004904F0" w:rsidP="002C4287">
      <w:pPr>
        <w:spacing w:line="276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2492"/>
        <w:gridCol w:w="1288"/>
        <w:gridCol w:w="1591"/>
        <w:gridCol w:w="1415"/>
        <w:gridCol w:w="1750"/>
      </w:tblGrid>
      <w:tr w:rsidR="0040365F" w:rsidRPr="0040365F" w14:paraId="70D61445" w14:textId="77777777" w:rsidTr="00CD45E7">
        <w:tc>
          <w:tcPr>
            <w:tcW w:w="549" w:type="dxa"/>
          </w:tcPr>
          <w:p w14:paraId="25F954F2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</w:rPr>
            </w:pPr>
            <w:r w:rsidRPr="0040365F">
              <w:rPr>
                <w:b/>
                <w:bCs/>
              </w:rPr>
              <w:t>Lp.</w:t>
            </w:r>
          </w:p>
        </w:tc>
        <w:tc>
          <w:tcPr>
            <w:tcW w:w="2785" w:type="dxa"/>
          </w:tcPr>
          <w:p w14:paraId="693C8ABF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</w:rPr>
            </w:pPr>
            <w:r w:rsidRPr="0040365F">
              <w:rPr>
                <w:b/>
                <w:bCs/>
              </w:rPr>
              <w:t>Nazwa wskaźnika rezultatu</w:t>
            </w:r>
          </w:p>
        </w:tc>
        <w:tc>
          <w:tcPr>
            <w:tcW w:w="1398" w:type="dxa"/>
          </w:tcPr>
          <w:p w14:paraId="52A3C27D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</w:rPr>
            </w:pPr>
            <w:r w:rsidRPr="0040365F">
              <w:rPr>
                <w:b/>
                <w:bCs/>
              </w:rPr>
              <w:t>Jednostka miary</w:t>
            </w:r>
          </w:p>
        </w:tc>
        <w:tc>
          <w:tcPr>
            <w:tcW w:w="1359" w:type="dxa"/>
          </w:tcPr>
          <w:p w14:paraId="6F690DF9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 w:rsidRPr="0040365F">
              <w:rPr>
                <w:b/>
                <w:bCs/>
              </w:rPr>
              <w:t>Wartość osiągnięta na etapie wniosku rozliczającego</w:t>
            </w:r>
          </w:p>
        </w:tc>
        <w:tc>
          <w:tcPr>
            <w:tcW w:w="1551" w:type="dxa"/>
          </w:tcPr>
          <w:p w14:paraId="2C49FE1F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</w:rPr>
            </w:pPr>
            <w:r w:rsidRPr="0040365F">
              <w:rPr>
                <w:b/>
                <w:bCs/>
              </w:rPr>
              <w:t>Rok osiągnięcia</w:t>
            </w:r>
          </w:p>
        </w:tc>
        <w:tc>
          <w:tcPr>
            <w:tcW w:w="1420" w:type="dxa"/>
          </w:tcPr>
          <w:p w14:paraId="2DA6BE0F" w14:textId="77777777" w:rsidR="0040365F" w:rsidRPr="0040365F" w:rsidRDefault="0040365F" w:rsidP="002C4287">
            <w:pPr>
              <w:spacing w:line="276" w:lineRule="auto"/>
              <w:jc w:val="center"/>
              <w:rPr>
                <w:b/>
                <w:bCs/>
              </w:rPr>
            </w:pPr>
            <w:r w:rsidRPr="0040365F">
              <w:rPr>
                <w:b/>
                <w:bCs/>
              </w:rPr>
              <w:t>Wartość aktualna na dzień monitorowania</w:t>
            </w:r>
          </w:p>
        </w:tc>
      </w:tr>
      <w:tr w:rsidR="0040365F" w:rsidRPr="0040365F" w14:paraId="63272C17" w14:textId="77777777" w:rsidTr="00CD45E7">
        <w:tc>
          <w:tcPr>
            <w:tcW w:w="549" w:type="dxa"/>
          </w:tcPr>
          <w:p w14:paraId="5FD49E90" w14:textId="77777777" w:rsidR="0040365F" w:rsidRPr="0040365F" w:rsidRDefault="0040365F" w:rsidP="002C4287">
            <w:pPr>
              <w:spacing w:line="276" w:lineRule="auto"/>
            </w:pPr>
            <w:r w:rsidRPr="0040365F">
              <w:t>1.</w:t>
            </w:r>
          </w:p>
        </w:tc>
        <w:tc>
          <w:tcPr>
            <w:tcW w:w="2785" w:type="dxa"/>
          </w:tcPr>
          <w:p w14:paraId="7AD3F21F" w14:textId="77777777" w:rsidR="0040365F" w:rsidRPr="0040365F" w:rsidRDefault="0040365F" w:rsidP="002C4287">
            <w:pPr>
              <w:spacing w:line="276" w:lineRule="auto"/>
            </w:pPr>
            <w:r w:rsidRPr="0040365F">
              <w:t>Liczba pracowników IT podmiotów wykonujących zadania publiczne objętych wsparciem szkoleniowym (Kobiety)</w:t>
            </w:r>
          </w:p>
        </w:tc>
        <w:tc>
          <w:tcPr>
            <w:tcW w:w="1398" w:type="dxa"/>
          </w:tcPr>
          <w:p w14:paraId="2FFC7A1C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03E55EEA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1176E937" w14:textId="77777777" w:rsidR="0040365F" w:rsidRPr="0040365F" w:rsidRDefault="0040365F" w:rsidP="002C4287">
            <w:pPr>
              <w:spacing w:line="276" w:lineRule="auto"/>
            </w:pPr>
          </w:p>
        </w:tc>
        <w:tc>
          <w:tcPr>
            <w:tcW w:w="1420" w:type="dxa"/>
          </w:tcPr>
          <w:p w14:paraId="19DD8AEB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0BB79DE7" w14:textId="77777777" w:rsidTr="00CD45E7">
        <w:tc>
          <w:tcPr>
            <w:tcW w:w="549" w:type="dxa"/>
          </w:tcPr>
          <w:p w14:paraId="70D35C93" w14:textId="77777777" w:rsidR="0040365F" w:rsidRPr="0040365F" w:rsidRDefault="0040365F" w:rsidP="002C4287">
            <w:pPr>
              <w:spacing w:line="276" w:lineRule="auto"/>
            </w:pPr>
            <w:r w:rsidRPr="0040365F">
              <w:t>2.</w:t>
            </w:r>
          </w:p>
        </w:tc>
        <w:tc>
          <w:tcPr>
            <w:tcW w:w="2785" w:type="dxa"/>
          </w:tcPr>
          <w:p w14:paraId="779354A8" w14:textId="77777777" w:rsidR="0040365F" w:rsidRPr="0040365F" w:rsidRDefault="0040365F" w:rsidP="002C4287">
            <w:pPr>
              <w:spacing w:line="276" w:lineRule="auto"/>
            </w:pPr>
            <w:r w:rsidRPr="0040365F">
              <w:t>Liczba pracowników IT podmiotów wykonujących zadania publiczne objętych wsparciem szkoleniowym (Mężczyźni)</w:t>
            </w:r>
          </w:p>
        </w:tc>
        <w:tc>
          <w:tcPr>
            <w:tcW w:w="1398" w:type="dxa"/>
          </w:tcPr>
          <w:p w14:paraId="6A23A88A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7505AB8B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7592E589" w14:textId="77777777" w:rsidR="0040365F" w:rsidRPr="0040365F" w:rsidRDefault="0040365F" w:rsidP="002C4287">
            <w:pPr>
              <w:spacing w:line="276" w:lineRule="auto"/>
            </w:pPr>
          </w:p>
        </w:tc>
        <w:tc>
          <w:tcPr>
            <w:tcW w:w="1420" w:type="dxa"/>
          </w:tcPr>
          <w:p w14:paraId="1F7CA44B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74061DBE" w14:textId="77777777" w:rsidTr="00CD45E7">
        <w:tc>
          <w:tcPr>
            <w:tcW w:w="549" w:type="dxa"/>
          </w:tcPr>
          <w:p w14:paraId="1E31536E" w14:textId="77777777" w:rsidR="0040365F" w:rsidRPr="0040365F" w:rsidRDefault="0040365F" w:rsidP="002C4287">
            <w:pPr>
              <w:spacing w:line="276" w:lineRule="auto"/>
            </w:pPr>
            <w:r w:rsidRPr="0040365F">
              <w:t>3.</w:t>
            </w:r>
          </w:p>
        </w:tc>
        <w:tc>
          <w:tcPr>
            <w:tcW w:w="2785" w:type="dxa"/>
          </w:tcPr>
          <w:p w14:paraId="655A5263" w14:textId="77777777" w:rsidR="0040365F" w:rsidRPr="0040365F" w:rsidRDefault="0040365F" w:rsidP="002C4287">
            <w:pPr>
              <w:spacing w:line="276" w:lineRule="auto"/>
            </w:pPr>
            <w:r w:rsidRPr="0040365F">
              <w:t>Liczba pracowników podmiotów wykonujących zadania publiczne nie będących pracownikami IT, objętych wsparciem szkoleniowym (Kobiety)</w:t>
            </w:r>
          </w:p>
        </w:tc>
        <w:tc>
          <w:tcPr>
            <w:tcW w:w="1398" w:type="dxa"/>
          </w:tcPr>
          <w:p w14:paraId="55179F58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0648C4B8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30AF80D7" w14:textId="77777777" w:rsidR="0040365F" w:rsidRPr="0040365F" w:rsidRDefault="0040365F" w:rsidP="002C4287">
            <w:pPr>
              <w:spacing w:line="276" w:lineRule="auto"/>
              <w:jc w:val="center"/>
            </w:pPr>
          </w:p>
        </w:tc>
        <w:tc>
          <w:tcPr>
            <w:tcW w:w="1420" w:type="dxa"/>
          </w:tcPr>
          <w:p w14:paraId="57EE8235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5D8C7EFB" w14:textId="77777777" w:rsidTr="00CD45E7">
        <w:tc>
          <w:tcPr>
            <w:tcW w:w="549" w:type="dxa"/>
          </w:tcPr>
          <w:p w14:paraId="29AFF0D8" w14:textId="77777777" w:rsidR="0040365F" w:rsidRPr="0040365F" w:rsidRDefault="0040365F" w:rsidP="002C4287">
            <w:pPr>
              <w:spacing w:line="276" w:lineRule="auto"/>
            </w:pPr>
            <w:r w:rsidRPr="0040365F">
              <w:t>4.</w:t>
            </w:r>
          </w:p>
        </w:tc>
        <w:tc>
          <w:tcPr>
            <w:tcW w:w="2785" w:type="dxa"/>
          </w:tcPr>
          <w:p w14:paraId="5DB75AD2" w14:textId="77777777" w:rsidR="0040365F" w:rsidRPr="0040365F" w:rsidRDefault="0040365F" w:rsidP="002C4287">
            <w:pPr>
              <w:spacing w:line="276" w:lineRule="auto"/>
            </w:pPr>
            <w:r w:rsidRPr="0040365F">
              <w:t xml:space="preserve">Liczba pracowników podmiotów wykonujących zadania publiczne nie będących pracownikami IT, objętych wsparciem </w:t>
            </w:r>
            <w:r w:rsidRPr="0040365F">
              <w:lastRenderedPageBreak/>
              <w:t>szkoleniowym (Mężczyźni)</w:t>
            </w:r>
          </w:p>
        </w:tc>
        <w:tc>
          <w:tcPr>
            <w:tcW w:w="1398" w:type="dxa"/>
          </w:tcPr>
          <w:p w14:paraId="5E2407A6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lastRenderedPageBreak/>
              <w:t>Szt.</w:t>
            </w:r>
          </w:p>
        </w:tc>
        <w:tc>
          <w:tcPr>
            <w:tcW w:w="1359" w:type="dxa"/>
          </w:tcPr>
          <w:p w14:paraId="27465195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4FB498A5" w14:textId="77777777" w:rsidR="0040365F" w:rsidRPr="0040365F" w:rsidRDefault="0040365F" w:rsidP="002C4287">
            <w:pPr>
              <w:spacing w:line="276" w:lineRule="auto"/>
              <w:jc w:val="center"/>
            </w:pPr>
          </w:p>
        </w:tc>
        <w:tc>
          <w:tcPr>
            <w:tcW w:w="1420" w:type="dxa"/>
          </w:tcPr>
          <w:p w14:paraId="5E50D1C6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185E5CE8" w14:textId="77777777" w:rsidTr="00CD45E7">
        <w:tc>
          <w:tcPr>
            <w:tcW w:w="549" w:type="dxa"/>
          </w:tcPr>
          <w:p w14:paraId="71F04C28" w14:textId="77777777" w:rsidR="0040365F" w:rsidRPr="0040365F" w:rsidRDefault="0040365F" w:rsidP="002C4287">
            <w:pPr>
              <w:spacing w:line="276" w:lineRule="auto"/>
            </w:pPr>
            <w:r w:rsidRPr="0040365F">
              <w:t>5.</w:t>
            </w:r>
          </w:p>
        </w:tc>
        <w:tc>
          <w:tcPr>
            <w:tcW w:w="2785" w:type="dxa"/>
          </w:tcPr>
          <w:p w14:paraId="2AA686BB" w14:textId="77777777" w:rsidR="0040365F" w:rsidRPr="0040365F" w:rsidRDefault="0040365F" w:rsidP="002C4287">
            <w:pPr>
              <w:spacing w:line="276" w:lineRule="auto"/>
            </w:pPr>
            <w:r w:rsidRPr="0040365F">
              <w:t>Liczba systemów służących zwiększeniu poziomu bezpieczeństwa informacji</w:t>
            </w:r>
          </w:p>
        </w:tc>
        <w:tc>
          <w:tcPr>
            <w:tcW w:w="1398" w:type="dxa"/>
          </w:tcPr>
          <w:p w14:paraId="518B727F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6DB465AC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3CAD7B22" w14:textId="77777777" w:rsidR="0040365F" w:rsidRPr="0040365F" w:rsidRDefault="0040365F" w:rsidP="002C4287">
            <w:pPr>
              <w:spacing w:line="276" w:lineRule="auto"/>
              <w:jc w:val="center"/>
            </w:pPr>
          </w:p>
        </w:tc>
        <w:tc>
          <w:tcPr>
            <w:tcW w:w="1420" w:type="dxa"/>
          </w:tcPr>
          <w:p w14:paraId="6659A6BC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0293B470" w14:textId="77777777" w:rsidTr="00CD45E7">
        <w:tc>
          <w:tcPr>
            <w:tcW w:w="549" w:type="dxa"/>
          </w:tcPr>
          <w:p w14:paraId="771EE541" w14:textId="77777777" w:rsidR="0040365F" w:rsidRPr="0040365F" w:rsidRDefault="0040365F" w:rsidP="002C4287">
            <w:pPr>
              <w:spacing w:line="276" w:lineRule="auto"/>
            </w:pPr>
            <w:r w:rsidRPr="0040365F">
              <w:t>6.</w:t>
            </w:r>
          </w:p>
        </w:tc>
        <w:tc>
          <w:tcPr>
            <w:tcW w:w="2785" w:type="dxa"/>
          </w:tcPr>
          <w:p w14:paraId="774DD88F" w14:textId="77777777" w:rsidR="0040365F" w:rsidRPr="0040365F" w:rsidRDefault="0040365F" w:rsidP="002C4287">
            <w:pPr>
              <w:spacing w:line="276" w:lineRule="auto"/>
            </w:pPr>
            <w:r w:rsidRPr="0040365F">
              <w:t>Użytkownicy nowych i zmodernizowanych publicznych usług, produktów i procesów cyfrowych</w:t>
            </w:r>
          </w:p>
        </w:tc>
        <w:tc>
          <w:tcPr>
            <w:tcW w:w="1398" w:type="dxa"/>
          </w:tcPr>
          <w:p w14:paraId="0079E029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5E994242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388FD51D" w14:textId="77777777" w:rsidR="0040365F" w:rsidRPr="0040365F" w:rsidRDefault="0040365F" w:rsidP="002C4287">
            <w:pPr>
              <w:spacing w:line="276" w:lineRule="auto"/>
              <w:jc w:val="center"/>
            </w:pPr>
          </w:p>
        </w:tc>
        <w:tc>
          <w:tcPr>
            <w:tcW w:w="1420" w:type="dxa"/>
          </w:tcPr>
          <w:p w14:paraId="00EF9780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  <w:tr w:rsidR="0040365F" w:rsidRPr="0040365F" w14:paraId="3B241639" w14:textId="77777777" w:rsidTr="00CD45E7">
        <w:tc>
          <w:tcPr>
            <w:tcW w:w="549" w:type="dxa"/>
          </w:tcPr>
          <w:p w14:paraId="777DE33C" w14:textId="77777777" w:rsidR="0040365F" w:rsidRPr="0040365F" w:rsidRDefault="0040365F" w:rsidP="002C4287">
            <w:pPr>
              <w:spacing w:line="276" w:lineRule="auto"/>
            </w:pPr>
            <w:r w:rsidRPr="0040365F">
              <w:t xml:space="preserve">7. </w:t>
            </w:r>
          </w:p>
        </w:tc>
        <w:tc>
          <w:tcPr>
            <w:tcW w:w="2785" w:type="dxa"/>
          </w:tcPr>
          <w:p w14:paraId="33836321" w14:textId="77777777" w:rsidR="0040365F" w:rsidRPr="0040365F" w:rsidRDefault="0040365F" w:rsidP="002C4287">
            <w:pPr>
              <w:spacing w:line="276" w:lineRule="auto"/>
            </w:pPr>
            <w:r w:rsidRPr="0040365F">
              <w:t>Liczba podmiotów wspartych w zakresie cyberbezpieczeństwa w ramach JST</w:t>
            </w:r>
          </w:p>
        </w:tc>
        <w:tc>
          <w:tcPr>
            <w:tcW w:w="1398" w:type="dxa"/>
          </w:tcPr>
          <w:p w14:paraId="527EAA8D" w14:textId="77777777" w:rsidR="0040365F" w:rsidRPr="0040365F" w:rsidRDefault="0040365F" w:rsidP="002C4287">
            <w:pPr>
              <w:spacing w:line="276" w:lineRule="auto"/>
              <w:jc w:val="center"/>
            </w:pPr>
            <w:r w:rsidRPr="0040365F">
              <w:t>Szt.</w:t>
            </w:r>
          </w:p>
        </w:tc>
        <w:tc>
          <w:tcPr>
            <w:tcW w:w="1359" w:type="dxa"/>
          </w:tcPr>
          <w:p w14:paraId="6061BA96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551" w:type="dxa"/>
          </w:tcPr>
          <w:p w14:paraId="204004C1" w14:textId="77777777" w:rsidR="0040365F" w:rsidRPr="0040365F" w:rsidRDefault="0040365F" w:rsidP="002C4287">
            <w:pPr>
              <w:spacing w:line="276" w:lineRule="auto"/>
              <w:jc w:val="center"/>
            </w:pPr>
          </w:p>
        </w:tc>
        <w:tc>
          <w:tcPr>
            <w:tcW w:w="1420" w:type="dxa"/>
          </w:tcPr>
          <w:p w14:paraId="5303280B" w14:textId="77777777" w:rsidR="0040365F" w:rsidRPr="0040365F" w:rsidRDefault="0040365F" w:rsidP="002C4287">
            <w:pPr>
              <w:spacing w:line="276" w:lineRule="auto"/>
              <w:rPr>
                <w:highlight w:val="yellow"/>
              </w:rPr>
            </w:pPr>
          </w:p>
        </w:tc>
      </w:tr>
    </w:tbl>
    <w:p w14:paraId="533BFBBD" w14:textId="77777777" w:rsidR="004904F0" w:rsidRPr="004904F0" w:rsidRDefault="004904F0" w:rsidP="002C4287">
      <w:pPr>
        <w:spacing w:line="276" w:lineRule="auto"/>
        <w:rPr>
          <w:i/>
          <w:iCs/>
        </w:rPr>
      </w:pPr>
    </w:p>
    <w:p w14:paraId="156C6889" w14:textId="77777777" w:rsidR="004904F0" w:rsidRDefault="004904F0" w:rsidP="002C4287">
      <w:pPr>
        <w:spacing w:line="276" w:lineRule="auto"/>
      </w:pPr>
    </w:p>
    <w:p w14:paraId="23EAB2FC" w14:textId="5AFCF298" w:rsidR="00F31989" w:rsidRDefault="0040365F" w:rsidP="002C4287">
      <w:pPr>
        <w:spacing w:line="276" w:lineRule="auto"/>
        <w:rPr>
          <w:b/>
          <w:bCs/>
        </w:rPr>
      </w:pPr>
      <w:r>
        <w:rPr>
          <w:b/>
          <w:bCs/>
        </w:rPr>
        <w:t>Sporządził: …………………………………………..</w:t>
      </w:r>
    </w:p>
    <w:p w14:paraId="0AB23449" w14:textId="1706CEC3" w:rsidR="00DD7992" w:rsidRDefault="00DD7992" w:rsidP="002C4287">
      <w:pPr>
        <w:spacing w:line="276" w:lineRule="auto"/>
        <w:rPr>
          <w:b/>
          <w:bCs/>
        </w:rPr>
      </w:pPr>
      <w:r>
        <w:rPr>
          <w:b/>
          <w:bCs/>
        </w:rPr>
        <w:t>Data: …………………………………………………...</w:t>
      </w:r>
    </w:p>
    <w:p w14:paraId="02F99EDD" w14:textId="358C8AD9" w:rsidR="00DD7992" w:rsidRPr="007318AF" w:rsidRDefault="00DD7992" w:rsidP="002C4287">
      <w:pPr>
        <w:spacing w:line="276" w:lineRule="auto"/>
        <w:rPr>
          <w:b/>
          <w:bCs/>
        </w:rPr>
      </w:pPr>
      <w:r>
        <w:rPr>
          <w:b/>
          <w:bCs/>
        </w:rPr>
        <w:t>Podpis: ………………………………………………..</w:t>
      </w:r>
    </w:p>
    <w:sectPr w:rsidR="00DD7992" w:rsidRPr="007318AF" w:rsidSect="00C8041B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70FF" w14:textId="77777777" w:rsidR="00F03EF5" w:rsidRDefault="00F03EF5" w:rsidP="004560F3">
      <w:pPr>
        <w:spacing w:after="0" w:line="240" w:lineRule="auto"/>
      </w:pPr>
      <w:r>
        <w:separator/>
      </w:r>
    </w:p>
  </w:endnote>
  <w:endnote w:type="continuationSeparator" w:id="0">
    <w:p w14:paraId="0802746F" w14:textId="77777777" w:rsidR="00F03EF5" w:rsidRDefault="00F03EF5" w:rsidP="0045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25C4" w14:textId="77777777" w:rsidR="00F03EF5" w:rsidRDefault="00F03EF5" w:rsidP="004560F3">
      <w:pPr>
        <w:spacing w:after="0" w:line="240" w:lineRule="auto"/>
      </w:pPr>
      <w:r>
        <w:separator/>
      </w:r>
    </w:p>
  </w:footnote>
  <w:footnote w:type="continuationSeparator" w:id="0">
    <w:p w14:paraId="2233D01A" w14:textId="77777777" w:rsidR="00F03EF5" w:rsidRDefault="00F03EF5" w:rsidP="0045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97C4" w14:textId="407ABD0A" w:rsidR="004560F3" w:rsidRDefault="004560F3">
    <w:pPr>
      <w:pStyle w:val="Nagwek"/>
    </w:pPr>
    <w:r>
      <w:rPr>
        <w:noProof/>
      </w:rPr>
      <w:drawing>
        <wp:inline distT="0" distB="0" distL="0" distR="0" wp14:anchorId="3FD05BD1" wp14:editId="08B2DE87">
          <wp:extent cx="5760720" cy="597535"/>
          <wp:effectExtent l="0" t="0" r="0" b="0"/>
          <wp:docPr id="17093424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121"/>
    <w:multiLevelType w:val="hybridMultilevel"/>
    <w:tmpl w:val="3CA4B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47F5"/>
    <w:multiLevelType w:val="hybridMultilevel"/>
    <w:tmpl w:val="C01C797A"/>
    <w:lvl w:ilvl="0" w:tplc="A468B7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80962"/>
    <w:multiLevelType w:val="hybridMultilevel"/>
    <w:tmpl w:val="61D8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78D7"/>
    <w:multiLevelType w:val="hybridMultilevel"/>
    <w:tmpl w:val="AA6A2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90233"/>
    <w:multiLevelType w:val="hybridMultilevel"/>
    <w:tmpl w:val="F8F0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10111"/>
    <w:multiLevelType w:val="hybridMultilevel"/>
    <w:tmpl w:val="8576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0800">
    <w:abstractNumId w:val="2"/>
  </w:num>
  <w:num w:numId="2" w16cid:durableId="189413108">
    <w:abstractNumId w:val="5"/>
  </w:num>
  <w:num w:numId="3" w16cid:durableId="1616407044">
    <w:abstractNumId w:val="4"/>
  </w:num>
  <w:num w:numId="4" w16cid:durableId="415522042">
    <w:abstractNumId w:val="1"/>
  </w:num>
  <w:num w:numId="5" w16cid:durableId="359160385">
    <w:abstractNumId w:val="3"/>
  </w:num>
  <w:num w:numId="6" w16cid:durableId="130639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13"/>
    <w:rsid w:val="00013AC1"/>
    <w:rsid w:val="001229F7"/>
    <w:rsid w:val="00183AC1"/>
    <w:rsid w:val="001A441D"/>
    <w:rsid w:val="001C600A"/>
    <w:rsid w:val="001F0C3F"/>
    <w:rsid w:val="00224FE6"/>
    <w:rsid w:val="002C4287"/>
    <w:rsid w:val="003B1B19"/>
    <w:rsid w:val="0040365F"/>
    <w:rsid w:val="004325A4"/>
    <w:rsid w:val="004560F3"/>
    <w:rsid w:val="004904F0"/>
    <w:rsid w:val="004D19F2"/>
    <w:rsid w:val="0059013E"/>
    <w:rsid w:val="00614B26"/>
    <w:rsid w:val="00640966"/>
    <w:rsid w:val="006651CF"/>
    <w:rsid w:val="00687E6C"/>
    <w:rsid w:val="006B5013"/>
    <w:rsid w:val="00723F0E"/>
    <w:rsid w:val="007318AF"/>
    <w:rsid w:val="007D722B"/>
    <w:rsid w:val="00840DBE"/>
    <w:rsid w:val="0089035F"/>
    <w:rsid w:val="00931AF3"/>
    <w:rsid w:val="00973E31"/>
    <w:rsid w:val="00995F84"/>
    <w:rsid w:val="00A80E91"/>
    <w:rsid w:val="00A906C6"/>
    <w:rsid w:val="00B50B76"/>
    <w:rsid w:val="00B70C24"/>
    <w:rsid w:val="00BB3C37"/>
    <w:rsid w:val="00C4630A"/>
    <w:rsid w:val="00C8041B"/>
    <w:rsid w:val="00CB7A29"/>
    <w:rsid w:val="00DD7992"/>
    <w:rsid w:val="00E04EA0"/>
    <w:rsid w:val="00E97376"/>
    <w:rsid w:val="00EC582E"/>
    <w:rsid w:val="00ED1328"/>
    <w:rsid w:val="00F03EF5"/>
    <w:rsid w:val="00F31989"/>
    <w:rsid w:val="00F86341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37E8"/>
  <w15:chartTrackingRefBased/>
  <w15:docId w15:val="{42EEC369-F7EA-47F2-BC33-CB37EEC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0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0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0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0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0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0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0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0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0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0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0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6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0F3"/>
  </w:style>
  <w:style w:type="paragraph" w:styleId="Stopka">
    <w:name w:val="footer"/>
    <w:basedOn w:val="Normalny"/>
    <w:link w:val="StopkaZnak"/>
    <w:uiPriority w:val="99"/>
    <w:unhideWhenUsed/>
    <w:rsid w:val="00456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0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E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E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E6C"/>
    <w:rPr>
      <w:vertAlign w:val="superscript"/>
    </w:rPr>
  </w:style>
  <w:style w:type="table" w:styleId="Tabela-Siatka">
    <w:name w:val="Table Grid"/>
    <w:basedOn w:val="Standardowy"/>
    <w:uiPriority w:val="39"/>
    <w:rsid w:val="0040365F"/>
    <w:pPr>
      <w:spacing w:after="0" w:line="240" w:lineRule="auto"/>
    </w:pPr>
    <w:rPr>
      <w:rFonts w:eastAsiaTheme="minorEastAsia" w:cs="Times New Roman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Tomasz Hałas</cp:lastModifiedBy>
  <cp:revision>3</cp:revision>
  <cp:lastPrinted>2026-03-20T06:35:00Z</cp:lastPrinted>
  <dcterms:created xsi:type="dcterms:W3CDTF">2026-03-20T06:50:00Z</dcterms:created>
  <dcterms:modified xsi:type="dcterms:W3CDTF">2026-03-20T06:56:00Z</dcterms:modified>
</cp:coreProperties>
</file>